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133" w:rsidRDefault="002539A9" w:rsidP="00684133">
      <w:pPr>
        <w:pStyle w:val="NoSpacing"/>
        <w:jc w:val="center"/>
        <w:rPr>
          <w:shd w:val="clear" w:color="auto" w:fill="FFFFFF"/>
        </w:rPr>
      </w:pPr>
      <w:r>
        <w:rPr>
          <w:shd w:val="clear" w:color="auto" w:fill="FFFFFF"/>
        </w:rPr>
        <w:t xml:space="preserve">January </w:t>
      </w:r>
      <w:r w:rsidR="00FC765A">
        <w:rPr>
          <w:shd w:val="clear" w:color="auto" w:fill="FFFFFF"/>
        </w:rPr>
        <w:t>26</w:t>
      </w:r>
      <w:r>
        <w:rPr>
          <w:shd w:val="clear" w:color="auto" w:fill="FFFFFF"/>
        </w:rPr>
        <w:t>, 2022</w:t>
      </w:r>
    </w:p>
    <w:p w:rsidR="00684133" w:rsidRDefault="00684133" w:rsidP="00684133">
      <w:pPr>
        <w:pStyle w:val="NoSpacing"/>
        <w:jc w:val="center"/>
        <w:rPr>
          <w:shd w:val="clear" w:color="auto" w:fill="FFFFFF"/>
        </w:rPr>
      </w:pPr>
    </w:p>
    <w:p w:rsidR="00684133" w:rsidRDefault="00684133" w:rsidP="00684133">
      <w:pPr>
        <w:pStyle w:val="NoSpacing"/>
        <w:rPr>
          <w:shd w:val="clear" w:color="auto" w:fill="FFFFFF"/>
        </w:rPr>
      </w:pPr>
    </w:p>
    <w:p w:rsidR="00684133" w:rsidRPr="00377AD9" w:rsidRDefault="00684133" w:rsidP="00684133">
      <w:pPr>
        <w:pStyle w:val="NoSpacing"/>
      </w:pPr>
      <w:r w:rsidRPr="00377AD9">
        <w:rPr>
          <w:shd w:val="clear" w:color="auto" w:fill="FFFFFF"/>
        </w:rPr>
        <w:t>The following are rules governing decorum in the Senate Chamber</w:t>
      </w:r>
      <w:r>
        <w:rPr>
          <w:shd w:val="clear" w:color="auto" w:fill="FFFFFF"/>
        </w:rPr>
        <w:t xml:space="preserve"> for the 1</w:t>
      </w:r>
      <w:r w:rsidR="00C8052F">
        <w:rPr>
          <w:shd w:val="clear" w:color="auto" w:fill="FFFFFF"/>
        </w:rPr>
        <w:t>30</w:t>
      </w:r>
      <w:r w:rsidRPr="00684133">
        <w:rPr>
          <w:shd w:val="clear" w:color="auto" w:fill="FFFFFF"/>
          <w:vertAlign w:val="superscript"/>
        </w:rPr>
        <w:t>th</w:t>
      </w:r>
      <w:r>
        <w:rPr>
          <w:shd w:val="clear" w:color="auto" w:fill="FFFFFF"/>
        </w:rPr>
        <w:t xml:space="preserve"> Legislature</w:t>
      </w:r>
      <w:r w:rsidRPr="00377AD9">
        <w:rPr>
          <w:shd w:val="clear" w:color="auto" w:fill="FFFFFF"/>
        </w:rPr>
        <w:t>:</w:t>
      </w:r>
    </w:p>
    <w:p w:rsidR="00684133" w:rsidRDefault="00684133" w:rsidP="00684133">
      <w:pPr>
        <w:pStyle w:val="NoSpacing"/>
      </w:pPr>
    </w:p>
    <w:p w:rsidR="00684133" w:rsidRDefault="00684133" w:rsidP="00684133">
      <w:pPr>
        <w:pStyle w:val="NoSpacing"/>
        <w:numPr>
          <w:ilvl w:val="0"/>
          <w:numId w:val="2"/>
        </w:numPr>
      </w:pPr>
      <w:r w:rsidRPr="00377AD9">
        <w:t>A single gavel calls the Senate to order. Three gavels require members to stand and another single gavel then directs members to sit.</w:t>
      </w:r>
    </w:p>
    <w:p w:rsidR="00684133" w:rsidRDefault="00684133" w:rsidP="00684133">
      <w:pPr>
        <w:pStyle w:val="NoSpacing"/>
        <w:ind w:left="720"/>
      </w:pPr>
    </w:p>
    <w:p w:rsidR="009D05D3" w:rsidRDefault="00684133" w:rsidP="009D05D3">
      <w:pPr>
        <w:pStyle w:val="NoSpacing"/>
        <w:numPr>
          <w:ilvl w:val="0"/>
          <w:numId w:val="2"/>
        </w:numPr>
      </w:pPr>
      <w:r w:rsidRPr="00377AD9">
        <w:t xml:space="preserve">Senators should be appropriately attired on session days. Men are expected to wear a suit jacket and tie. Women </w:t>
      </w:r>
      <w:proofErr w:type="gramStart"/>
      <w:r w:rsidRPr="00377AD9">
        <w:t>are expected</w:t>
      </w:r>
      <w:proofErr w:type="gramEnd"/>
      <w:r w:rsidRPr="00377AD9">
        <w:t xml:space="preserve"> to wear a jacket when wearing slacks.</w:t>
      </w:r>
    </w:p>
    <w:p w:rsidR="009D05D3" w:rsidRDefault="009D05D3" w:rsidP="009D05D3">
      <w:pPr>
        <w:pStyle w:val="ListParagraph"/>
      </w:pPr>
      <w:bookmarkStart w:id="0" w:name="_GoBack"/>
      <w:bookmarkEnd w:id="0"/>
    </w:p>
    <w:p w:rsidR="002539A9" w:rsidRDefault="009D05D3" w:rsidP="009D05D3">
      <w:pPr>
        <w:pStyle w:val="NoSpacing"/>
        <w:numPr>
          <w:ilvl w:val="0"/>
          <w:numId w:val="2"/>
        </w:numPr>
      </w:pPr>
      <w:proofErr w:type="gramStart"/>
      <w:r>
        <w:t>To better protect</w:t>
      </w:r>
      <w:proofErr w:type="gramEnd"/>
      <w:r>
        <w:t xml:space="preserve"> members, staff, and visitors from Covid-19, a</w:t>
      </w:r>
      <w:r w:rsidR="002539A9">
        <w:t xml:space="preserve">ll individuals </w:t>
      </w:r>
      <w:r>
        <w:t xml:space="preserve">in the Senate Chamber </w:t>
      </w:r>
      <w:r w:rsidR="002539A9">
        <w:t>shall wear a</w:t>
      </w:r>
      <w:r>
        <w:t xml:space="preserve"> </w:t>
      </w:r>
      <w:r w:rsidRPr="009D05D3">
        <w:rPr>
          <w:shd w:val="clear" w:color="auto" w:fill="FFFFFF"/>
        </w:rPr>
        <w:t xml:space="preserve">mask that meets the guidance of the Centers for Disease Control (CDC). An appropriate mask is one that completely covers the mouth and nose. The mask should fit </w:t>
      </w:r>
      <w:r w:rsidR="00450AAB">
        <w:rPr>
          <w:shd w:val="clear" w:color="auto" w:fill="FFFFFF"/>
        </w:rPr>
        <w:t>snugly</w:t>
      </w:r>
      <w:r w:rsidRPr="009D05D3">
        <w:rPr>
          <w:shd w:val="clear" w:color="auto" w:fill="FFFFFF"/>
        </w:rPr>
        <w:t xml:space="preserve"> against the sides of the face.</w:t>
      </w:r>
    </w:p>
    <w:p w:rsidR="00684133" w:rsidRDefault="00684133" w:rsidP="009D05D3">
      <w:pPr>
        <w:pStyle w:val="NoSpacing"/>
      </w:pPr>
    </w:p>
    <w:p w:rsidR="00684133" w:rsidRDefault="00684133" w:rsidP="00F3048C">
      <w:pPr>
        <w:pStyle w:val="NoSpacing"/>
        <w:numPr>
          <w:ilvl w:val="0"/>
          <w:numId w:val="2"/>
        </w:numPr>
      </w:pPr>
      <w:r w:rsidRPr="00377AD9">
        <w:t xml:space="preserve">Food and beverages </w:t>
      </w:r>
      <w:proofErr w:type="gramStart"/>
      <w:r w:rsidRPr="00377AD9">
        <w:t>are not allowed</w:t>
      </w:r>
      <w:proofErr w:type="gramEnd"/>
      <w:r w:rsidRPr="00377AD9">
        <w:t xml:space="preserve"> in the Chamber at any time, unless required for medical purposes.</w:t>
      </w:r>
    </w:p>
    <w:p w:rsidR="00684133" w:rsidRDefault="00684133" w:rsidP="00684133">
      <w:pPr>
        <w:pStyle w:val="ListParagraph"/>
      </w:pPr>
    </w:p>
    <w:p w:rsidR="00684133" w:rsidRDefault="00684133" w:rsidP="005946C0">
      <w:pPr>
        <w:pStyle w:val="NoSpacing"/>
        <w:numPr>
          <w:ilvl w:val="0"/>
          <w:numId w:val="2"/>
        </w:numPr>
      </w:pPr>
      <w:r w:rsidRPr="00377AD9">
        <w:t>Only Senators and Senate staff are allowed in the well of the Chamber 15 minutes prior to the posted start of session.</w:t>
      </w:r>
    </w:p>
    <w:p w:rsidR="00684133" w:rsidRDefault="00684133" w:rsidP="00684133">
      <w:pPr>
        <w:pStyle w:val="ListParagraph"/>
      </w:pPr>
    </w:p>
    <w:p w:rsidR="00684133" w:rsidRDefault="00684133" w:rsidP="00B573BD">
      <w:pPr>
        <w:pStyle w:val="NoSpacing"/>
        <w:numPr>
          <w:ilvl w:val="0"/>
          <w:numId w:val="2"/>
        </w:numPr>
      </w:pPr>
      <w:r w:rsidRPr="00377AD9">
        <w:t xml:space="preserve">Only Chamber </w:t>
      </w:r>
      <w:r w:rsidR="00AF4DCA">
        <w:t>S</w:t>
      </w:r>
      <w:r w:rsidRPr="00377AD9">
        <w:t xml:space="preserve">taff </w:t>
      </w:r>
      <w:proofErr w:type="gramStart"/>
      <w:r w:rsidRPr="00377AD9">
        <w:t>is allowed</w:t>
      </w:r>
      <w:proofErr w:type="gramEnd"/>
      <w:r w:rsidRPr="00377AD9">
        <w:t xml:space="preserve"> to approach a Senator during session.</w:t>
      </w:r>
    </w:p>
    <w:p w:rsidR="00684133" w:rsidRDefault="00684133" w:rsidP="00684133">
      <w:pPr>
        <w:pStyle w:val="ListParagraph"/>
      </w:pPr>
    </w:p>
    <w:p w:rsidR="00684133" w:rsidRDefault="00684133" w:rsidP="002B31DE">
      <w:pPr>
        <w:pStyle w:val="NoSpacing"/>
        <w:numPr>
          <w:ilvl w:val="0"/>
          <w:numId w:val="2"/>
        </w:numPr>
      </w:pPr>
      <w:r w:rsidRPr="00377AD9">
        <w:t>Senators will not engage in hobbies or crafts during session.</w:t>
      </w:r>
    </w:p>
    <w:p w:rsidR="00684133" w:rsidRDefault="00684133" w:rsidP="00684133">
      <w:pPr>
        <w:pStyle w:val="ListParagraph"/>
      </w:pPr>
    </w:p>
    <w:p w:rsidR="00684133" w:rsidRDefault="00684133" w:rsidP="001A02F6">
      <w:pPr>
        <w:pStyle w:val="NoSpacing"/>
        <w:numPr>
          <w:ilvl w:val="0"/>
          <w:numId w:val="2"/>
        </w:numPr>
      </w:pPr>
      <w:r w:rsidRPr="00377AD9">
        <w:t>Senators will move to the rear of the Chamber to conduct conversations. All discussions should be in a tone that is not disruptive. The Presiding Officer reserves the right to ask members to take their discussions outside the Chamber.</w:t>
      </w:r>
    </w:p>
    <w:p w:rsidR="00684133" w:rsidRDefault="00684133" w:rsidP="00684133">
      <w:pPr>
        <w:pStyle w:val="ListParagraph"/>
      </w:pPr>
    </w:p>
    <w:p w:rsidR="00AF4DCA" w:rsidRPr="007D0916" w:rsidRDefault="00AF4DCA" w:rsidP="00AF4DCA">
      <w:pPr>
        <w:pStyle w:val="NoSpacing"/>
        <w:numPr>
          <w:ilvl w:val="0"/>
          <w:numId w:val="2"/>
        </w:numPr>
      </w:pPr>
      <w:r>
        <w:t xml:space="preserve">Any </w:t>
      </w:r>
      <w:r w:rsidRPr="007D0916">
        <w:t>messages for Senators</w:t>
      </w:r>
      <w:r>
        <w:t xml:space="preserve"> </w:t>
      </w:r>
      <w:proofErr w:type="gramStart"/>
      <w:r>
        <w:t>must be handed</w:t>
      </w:r>
      <w:proofErr w:type="gramEnd"/>
      <w:r w:rsidRPr="007D0916">
        <w:t xml:space="preserve"> to Chamber </w:t>
      </w:r>
      <w:r>
        <w:t>S</w:t>
      </w:r>
      <w:r w:rsidRPr="007D0916">
        <w:t>taff for delivery.</w:t>
      </w:r>
    </w:p>
    <w:p w:rsidR="00684133" w:rsidRDefault="00684133" w:rsidP="00684133">
      <w:pPr>
        <w:pStyle w:val="ListParagraph"/>
      </w:pPr>
    </w:p>
    <w:p w:rsidR="00684133" w:rsidRDefault="00684133" w:rsidP="00C21357">
      <w:pPr>
        <w:pStyle w:val="NoSpacing"/>
        <w:numPr>
          <w:ilvl w:val="0"/>
          <w:numId w:val="2"/>
        </w:numPr>
      </w:pPr>
      <w:r w:rsidRPr="00377AD9">
        <w:t xml:space="preserve">All public announcements and notices to </w:t>
      </w:r>
      <w:proofErr w:type="gramStart"/>
      <w:r w:rsidRPr="00377AD9">
        <w:t>be distributed</w:t>
      </w:r>
      <w:proofErr w:type="gramEnd"/>
      <w:r w:rsidRPr="00377AD9">
        <w:t xml:space="preserve"> in the Chamber must have a Senator’s name authorizing distribution and must be approved by the Secretary of the Senate or Assistant Secretary of the Senate.</w:t>
      </w:r>
    </w:p>
    <w:p w:rsidR="00A9199C" w:rsidRDefault="00A9199C" w:rsidP="00A9199C">
      <w:pPr>
        <w:pStyle w:val="ListParagraph"/>
      </w:pPr>
    </w:p>
    <w:p w:rsidR="00A9199C" w:rsidRDefault="00A9199C" w:rsidP="00A9199C">
      <w:pPr>
        <w:pStyle w:val="NoSpacing"/>
      </w:pPr>
    </w:p>
    <w:p w:rsidR="00A9199C" w:rsidRDefault="00A9199C" w:rsidP="00A9199C">
      <w:pPr>
        <w:pStyle w:val="NoSpacing"/>
      </w:pPr>
    </w:p>
    <w:p w:rsidR="00A9199C" w:rsidRDefault="00A9199C" w:rsidP="00A9199C">
      <w:pPr>
        <w:pStyle w:val="NoSpacing"/>
      </w:pPr>
    </w:p>
    <w:p w:rsidR="00A9199C" w:rsidRDefault="00A9199C" w:rsidP="00A9199C">
      <w:pPr>
        <w:pStyle w:val="NoSpacing"/>
      </w:pPr>
    </w:p>
    <w:p w:rsidR="00A9199C" w:rsidRDefault="00A9199C" w:rsidP="00A9199C">
      <w:pPr>
        <w:pStyle w:val="NoSpacing"/>
      </w:pPr>
    </w:p>
    <w:p w:rsidR="00A9199C" w:rsidRDefault="00A9199C" w:rsidP="00A9199C">
      <w:pPr>
        <w:pStyle w:val="NoSpacing"/>
      </w:pPr>
    </w:p>
    <w:p w:rsidR="00684133" w:rsidRDefault="00684133" w:rsidP="00684133">
      <w:pPr>
        <w:pStyle w:val="ListParagraph"/>
      </w:pPr>
    </w:p>
    <w:p w:rsidR="00F23384" w:rsidRDefault="00684133" w:rsidP="000D024B">
      <w:pPr>
        <w:pStyle w:val="NoSpacing"/>
        <w:numPr>
          <w:ilvl w:val="0"/>
          <w:numId w:val="2"/>
        </w:numPr>
      </w:pPr>
      <w:r w:rsidRPr="00377AD9">
        <w:t xml:space="preserve">Talking on cell phones </w:t>
      </w:r>
      <w:proofErr w:type="gramStart"/>
      <w:r w:rsidRPr="00377AD9">
        <w:t>is not permitted</w:t>
      </w:r>
      <w:proofErr w:type="gramEnd"/>
      <w:r w:rsidRPr="00377AD9">
        <w:t xml:space="preserve"> in the Chamber while the Senate is in session.</w:t>
      </w:r>
    </w:p>
    <w:p w:rsidR="00AF4DCA" w:rsidRDefault="00AF4DCA" w:rsidP="00AF4DCA">
      <w:pPr>
        <w:pStyle w:val="NoSpacing"/>
        <w:ind w:left="720"/>
      </w:pPr>
    </w:p>
    <w:p w:rsidR="00684133" w:rsidRDefault="00684133" w:rsidP="00C34CEF">
      <w:pPr>
        <w:pStyle w:val="NoSpacing"/>
        <w:numPr>
          <w:ilvl w:val="0"/>
          <w:numId w:val="2"/>
        </w:numPr>
      </w:pPr>
      <w:r w:rsidRPr="00377AD9">
        <w:t>All electronic devices must be in silent mode while the Senate is in session.</w:t>
      </w:r>
    </w:p>
    <w:p w:rsidR="00684133" w:rsidRDefault="00684133" w:rsidP="00684133">
      <w:pPr>
        <w:pStyle w:val="ListParagraph"/>
      </w:pPr>
    </w:p>
    <w:p w:rsidR="00684133" w:rsidRDefault="00AF4DCA" w:rsidP="0026288F">
      <w:pPr>
        <w:pStyle w:val="NoSpacing"/>
        <w:numPr>
          <w:ilvl w:val="0"/>
          <w:numId w:val="2"/>
        </w:numPr>
      </w:pPr>
      <w:r>
        <w:t>Visible material</w:t>
      </w:r>
      <w:r w:rsidR="00684133" w:rsidRPr="00377AD9">
        <w:t xml:space="preserve"> of a political nature </w:t>
      </w:r>
      <w:proofErr w:type="gramStart"/>
      <w:r w:rsidR="00684133" w:rsidRPr="00377AD9">
        <w:t>are not allowed to be worn</w:t>
      </w:r>
      <w:proofErr w:type="gramEnd"/>
      <w:r w:rsidR="00684133" w:rsidRPr="00377AD9">
        <w:t xml:space="preserve"> in the Chamber.</w:t>
      </w:r>
    </w:p>
    <w:p w:rsidR="007E35A2" w:rsidRDefault="007E35A2" w:rsidP="007E35A2">
      <w:pPr>
        <w:pStyle w:val="NoSpacing"/>
      </w:pPr>
    </w:p>
    <w:p w:rsidR="00684133" w:rsidRDefault="00684133" w:rsidP="00CF516F">
      <w:pPr>
        <w:pStyle w:val="NoSpacing"/>
        <w:numPr>
          <w:ilvl w:val="0"/>
          <w:numId w:val="2"/>
        </w:numPr>
      </w:pPr>
      <w:r w:rsidRPr="00377AD9">
        <w:t xml:space="preserve">Hats and other headwear are to </w:t>
      </w:r>
      <w:proofErr w:type="gramStart"/>
      <w:r w:rsidRPr="00377AD9">
        <w:t>be removed</w:t>
      </w:r>
      <w:proofErr w:type="gramEnd"/>
      <w:r w:rsidRPr="00377AD9">
        <w:t xml:space="preserve"> when entering the Chamber, with the exception of items that are part of a military or other official uniform.</w:t>
      </w:r>
    </w:p>
    <w:p w:rsidR="00684133" w:rsidRDefault="00684133" w:rsidP="00684133">
      <w:pPr>
        <w:pStyle w:val="ListParagraph"/>
      </w:pPr>
    </w:p>
    <w:p w:rsidR="00684133" w:rsidRDefault="00684133" w:rsidP="00286F6F">
      <w:pPr>
        <w:pStyle w:val="NoSpacing"/>
        <w:numPr>
          <w:ilvl w:val="0"/>
          <w:numId w:val="2"/>
        </w:numPr>
      </w:pPr>
      <w:r w:rsidRPr="00377AD9">
        <w:t>Props of any kind are prohibited during session.</w:t>
      </w:r>
    </w:p>
    <w:p w:rsidR="00684133" w:rsidRDefault="00684133" w:rsidP="00684133">
      <w:pPr>
        <w:pStyle w:val="ListParagraph"/>
      </w:pPr>
    </w:p>
    <w:p w:rsidR="00684133" w:rsidRDefault="00684133" w:rsidP="0083799E">
      <w:pPr>
        <w:pStyle w:val="NoSpacing"/>
        <w:numPr>
          <w:ilvl w:val="0"/>
          <w:numId w:val="2"/>
        </w:numPr>
      </w:pPr>
      <w:r w:rsidRPr="00377AD9">
        <w:t>No other person may occupy a member’s seat at any time.</w:t>
      </w:r>
    </w:p>
    <w:p w:rsidR="00684133" w:rsidRDefault="00684133" w:rsidP="00684133">
      <w:pPr>
        <w:pStyle w:val="ListParagraph"/>
      </w:pPr>
    </w:p>
    <w:p w:rsidR="00684133" w:rsidRDefault="00684133" w:rsidP="00950CB7">
      <w:pPr>
        <w:pStyle w:val="NoSpacing"/>
        <w:numPr>
          <w:ilvl w:val="0"/>
          <w:numId w:val="2"/>
        </w:numPr>
      </w:pPr>
      <w:r w:rsidRPr="00377AD9">
        <w:t>Members should not turn their chair away from the President and members should</w:t>
      </w:r>
      <w:r>
        <w:t xml:space="preserve"> not</w:t>
      </w:r>
      <w:r w:rsidRPr="00377AD9">
        <w:t xml:space="preserve"> walk between the President and a member who has the floor.</w:t>
      </w:r>
    </w:p>
    <w:p w:rsidR="00684133" w:rsidRDefault="00684133" w:rsidP="00684133">
      <w:pPr>
        <w:pStyle w:val="ListParagraph"/>
      </w:pPr>
    </w:p>
    <w:p w:rsidR="00684133" w:rsidRDefault="00684133" w:rsidP="00602DEC">
      <w:pPr>
        <w:pStyle w:val="NoSpacing"/>
        <w:numPr>
          <w:ilvl w:val="0"/>
          <w:numId w:val="2"/>
        </w:numPr>
      </w:pPr>
      <w:r w:rsidRPr="00377AD9">
        <w:t xml:space="preserve">When you wish to address the Senate, press your </w:t>
      </w:r>
      <w:r>
        <w:t>“</w:t>
      </w:r>
      <w:r w:rsidRPr="00377AD9">
        <w:t>Request to Speak</w:t>
      </w:r>
      <w:r>
        <w:t>”</w:t>
      </w:r>
      <w:r w:rsidRPr="00377AD9">
        <w:t xml:space="preserve"> button to notify the President at the rostrum. Once re</w:t>
      </w:r>
      <w:r>
        <w:t>cognized rise and say, </w:t>
      </w:r>
      <w:r w:rsidRPr="00377AD9">
        <w:t>“Thank you, Mr. President. Ladi</w:t>
      </w:r>
      <w:r>
        <w:t>es and gentlemen of the Senate…</w:t>
      </w:r>
      <w:r w:rsidRPr="00377AD9">
        <w:t>”</w:t>
      </w:r>
    </w:p>
    <w:p w:rsidR="00684133" w:rsidRDefault="00684133" w:rsidP="00684133">
      <w:pPr>
        <w:pStyle w:val="ListParagraph"/>
      </w:pPr>
    </w:p>
    <w:p w:rsidR="00AF4DCA" w:rsidRPr="007D0916" w:rsidRDefault="00AF4DCA" w:rsidP="00AF4DCA">
      <w:pPr>
        <w:pStyle w:val="NoSpacing"/>
        <w:numPr>
          <w:ilvl w:val="0"/>
          <w:numId w:val="2"/>
        </w:numPr>
      </w:pPr>
      <w:r w:rsidRPr="007D0916">
        <w:t>Because of space limitations and to reduce the possibility of disturbance and distraction of members, designated media spaces are reserved for persons displaying valid “news media credentials” issued by the Executive Director. “Press passes” or similar credentials issued by other organizations do not automatically qualify as “news media credentials.”</w:t>
      </w:r>
    </w:p>
    <w:p w:rsidR="00684133" w:rsidRDefault="00684133" w:rsidP="00684133">
      <w:pPr>
        <w:pStyle w:val="ListParagraph"/>
      </w:pPr>
    </w:p>
    <w:p w:rsidR="00684133" w:rsidRPr="00377AD9" w:rsidRDefault="00684133" w:rsidP="00402F46">
      <w:pPr>
        <w:pStyle w:val="NoSpacing"/>
        <w:numPr>
          <w:ilvl w:val="0"/>
          <w:numId w:val="2"/>
        </w:numPr>
      </w:pPr>
      <w:r w:rsidRPr="00377AD9">
        <w:t>Any person or organization desiring temporary exclusive use of the Senate Chamber must first obtain permission from the Secretary of the Senate.</w:t>
      </w:r>
    </w:p>
    <w:p w:rsidR="00684133" w:rsidRPr="00377AD9" w:rsidRDefault="00684133" w:rsidP="00684133">
      <w:pPr>
        <w:pStyle w:val="NoSpacing"/>
        <w:rPr>
          <w:sz w:val="20"/>
        </w:rPr>
      </w:pPr>
    </w:p>
    <w:p w:rsidR="001B2145" w:rsidRDefault="001B2145" w:rsidP="00684133">
      <w:pPr>
        <w:pStyle w:val="NoSpacing"/>
      </w:pPr>
    </w:p>
    <w:p w:rsidR="007E35A2" w:rsidRDefault="007E35A2" w:rsidP="007E35A2">
      <w:pPr>
        <w:pStyle w:val="NoSpacing"/>
        <w:ind w:left="3600"/>
      </w:pPr>
    </w:p>
    <w:p w:rsidR="007E35A2" w:rsidRDefault="007E35A2" w:rsidP="007E35A2">
      <w:pPr>
        <w:pStyle w:val="NoSpacing"/>
        <w:ind w:left="3600"/>
      </w:pPr>
    </w:p>
    <w:p w:rsidR="007E35A2" w:rsidRDefault="00F23384" w:rsidP="007E35A2">
      <w:pPr>
        <w:pStyle w:val="NoSpacing"/>
        <w:ind w:left="5040"/>
      </w:pPr>
      <w:r>
        <w:rPr>
          <w:noProof/>
        </w:rPr>
        <w:drawing>
          <wp:inline distT="0" distB="0" distL="0" distR="0">
            <wp:extent cx="1809750" cy="5910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cksonSignature129th (fullnam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8269" cy="616714"/>
                    </a:xfrm>
                    <a:prstGeom prst="rect">
                      <a:avLst/>
                    </a:prstGeom>
                  </pic:spPr>
                </pic:pic>
              </a:graphicData>
            </a:graphic>
          </wp:inline>
        </w:drawing>
      </w:r>
      <w:r>
        <w:t>______</w:t>
      </w:r>
      <w:r w:rsidR="007E35A2">
        <w:t>___________________</w:t>
      </w:r>
    </w:p>
    <w:p w:rsidR="007E35A2" w:rsidRDefault="007E35A2" w:rsidP="007E35A2">
      <w:pPr>
        <w:pStyle w:val="NoSpacing"/>
        <w:ind w:left="3600"/>
      </w:pPr>
      <w:r>
        <w:tab/>
      </w:r>
      <w:r>
        <w:tab/>
        <w:t>Troy D. Jackson</w:t>
      </w:r>
    </w:p>
    <w:p w:rsidR="007E35A2" w:rsidRDefault="007E35A2" w:rsidP="007E35A2">
      <w:pPr>
        <w:pStyle w:val="NoSpacing"/>
        <w:ind w:left="3600"/>
      </w:pPr>
      <w:r>
        <w:tab/>
      </w:r>
      <w:r>
        <w:tab/>
        <w:t>President of the Senate</w:t>
      </w:r>
    </w:p>
    <w:p w:rsidR="001B2145" w:rsidRDefault="001B2145" w:rsidP="00684133">
      <w:pPr>
        <w:pStyle w:val="NoSpacing"/>
      </w:pPr>
    </w:p>
    <w:p w:rsidR="00F92300" w:rsidRPr="001B2145" w:rsidRDefault="001B2145" w:rsidP="00684133">
      <w:pPr>
        <w:pStyle w:val="NoSpacing"/>
      </w:pPr>
      <w:r>
        <w:tab/>
      </w:r>
    </w:p>
    <w:sectPr w:rsidR="00F92300" w:rsidRPr="001B2145" w:rsidSect="00684133">
      <w:headerReference w:type="default" r:id="rId8"/>
      <w:footerReference w:type="default" r:id="rId9"/>
      <w:pgSz w:w="12240" w:h="15840"/>
      <w:pgMar w:top="28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DBC" w:rsidRDefault="001E3DBC" w:rsidP="001E3DBC">
      <w:r>
        <w:separator/>
      </w:r>
    </w:p>
  </w:endnote>
  <w:endnote w:type="continuationSeparator" w:id="0">
    <w:p w:rsidR="001E3DBC" w:rsidRDefault="001E3DBC" w:rsidP="001E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C6D" w:rsidRDefault="00C73C6D" w:rsidP="00C73C6D">
    <w:pPr>
      <w:widowControl w:val="0"/>
      <w:jc w:val="center"/>
      <w:rPr>
        <w:bCs/>
        <w:i/>
        <w:iCs/>
        <w:noProof/>
        <w:color w:val="0000FF"/>
        <w:sz w:val="18"/>
        <w:szCs w:val="18"/>
      </w:rPr>
    </w:pPr>
    <w:r>
      <w:rPr>
        <w:bCs/>
        <w:i/>
        <w:iCs/>
        <w:noProof/>
        <w:color w:val="0000FF"/>
        <w:sz w:val="18"/>
        <w:szCs w:val="18"/>
      </w:rPr>
      <w:t>State House (207) 287-15</w:t>
    </w:r>
    <w:r w:rsidR="00214731">
      <w:rPr>
        <w:bCs/>
        <w:i/>
        <w:iCs/>
        <w:noProof/>
        <w:color w:val="0000FF"/>
        <w:sz w:val="18"/>
        <w:szCs w:val="18"/>
      </w:rPr>
      <w:t>00</w:t>
    </w:r>
    <w:r w:rsidR="00D26163">
      <w:rPr>
        <w:bCs/>
        <w:i/>
        <w:iCs/>
        <w:noProof/>
        <w:color w:val="0000FF"/>
        <w:sz w:val="18"/>
        <w:szCs w:val="18"/>
      </w:rPr>
      <w:t xml:space="preserve">  </w:t>
    </w:r>
    <w:r>
      <w:rPr>
        <w:bCs/>
        <w:i/>
        <w:iCs/>
        <w:noProof/>
        <w:color w:val="0000FF"/>
        <w:sz w:val="18"/>
        <w:szCs w:val="18"/>
      </w:rPr>
      <w:t xml:space="preserve"> * </w:t>
    </w:r>
    <w:r w:rsidR="00D26163">
      <w:rPr>
        <w:bCs/>
        <w:i/>
        <w:iCs/>
        <w:noProof/>
        <w:color w:val="0000FF"/>
        <w:sz w:val="18"/>
        <w:szCs w:val="18"/>
      </w:rPr>
      <w:t xml:space="preserve">  </w:t>
    </w:r>
    <w:r w:rsidR="00214731">
      <w:rPr>
        <w:bCs/>
        <w:i/>
        <w:iCs/>
        <w:noProof/>
        <w:color w:val="0000FF"/>
        <w:sz w:val="18"/>
        <w:szCs w:val="18"/>
      </w:rPr>
      <w:t>Cell</w:t>
    </w:r>
    <w:r>
      <w:rPr>
        <w:bCs/>
        <w:i/>
        <w:iCs/>
        <w:noProof/>
        <w:color w:val="0000FF"/>
        <w:sz w:val="18"/>
        <w:szCs w:val="18"/>
      </w:rPr>
      <w:t xml:space="preserve"> (207) </w:t>
    </w:r>
    <w:r w:rsidR="00214731">
      <w:rPr>
        <w:bCs/>
        <w:i/>
        <w:iCs/>
        <w:noProof/>
        <w:color w:val="0000FF"/>
        <w:sz w:val="18"/>
        <w:szCs w:val="18"/>
      </w:rPr>
      <w:t>436-0763</w:t>
    </w:r>
    <w:r w:rsidR="00D26163">
      <w:rPr>
        <w:bCs/>
        <w:i/>
        <w:iCs/>
        <w:noProof/>
        <w:color w:val="0000FF"/>
        <w:sz w:val="18"/>
        <w:szCs w:val="18"/>
      </w:rPr>
      <w:t xml:space="preserve">  </w:t>
    </w:r>
    <w:r>
      <w:rPr>
        <w:bCs/>
        <w:i/>
        <w:iCs/>
        <w:noProof/>
        <w:color w:val="0000FF"/>
        <w:sz w:val="18"/>
        <w:szCs w:val="18"/>
      </w:rPr>
      <w:t xml:space="preserve"> * </w:t>
    </w:r>
    <w:r w:rsidR="00D26163">
      <w:rPr>
        <w:bCs/>
        <w:i/>
        <w:iCs/>
        <w:noProof/>
        <w:color w:val="0000FF"/>
        <w:sz w:val="18"/>
        <w:szCs w:val="18"/>
      </w:rPr>
      <w:t xml:space="preserve">  </w:t>
    </w:r>
    <w:r>
      <w:rPr>
        <w:bCs/>
        <w:i/>
        <w:iCs/>
        <w:noProof/>
        <w:color w:val="0000FF"/>
        <w:sz w:val="18"/>
        <w:szCs w:val="18"/>
      </w:rPr>
      <w:t>Fax (207) 287-</w:t>
    </w:r>
    <w:r w:rsidR="00214731">
      <w:rPr>
        <w:bCs/>
        <w:i/>
        <w:iCs/>
        <w:noProof/>
        <w:color w:val="0000FF"/>
        <w:sz w:val="18"/>
        <w:szCs w:val="18"/>
      </w:rPr>
      <w:t>5862</w:t>
    </w:r>
    <w:r>
      <w:rPr>
        <w:bCs/>
        <w:i/>
        <w:iCs/>
        <w:noProof/>
        <w:color w:val="0000FF"/>
        <w:sz w:val="18"/>
        <w:szCs w:val="18"/>
      </w:rPr>
      <w:t xml:space="preserve"> </w:t>
    </w:r>
    <w:r w:rsidR="00D26163">
      <w:rPr>
        <w:bCs/>
        <w:i/>
        <w:iCs/>
        <w:noProof/>
        <w:color w:val="0000FF"/>
        <w:sz w:val="18"/>
        <w:szCs w:val="18"/>
      </w:rPr>
      <w:t xml:space="preserve">  </w:t>
    </w:r>
    <w:r>
      <w:rPr>
        <w:bCs/>
        <w:i/>
        <w:iCs/>
        <w:noProof/>
        <w:color w:val="0000FF"/>
        <w:sz w:val="18"/>
        <w:szCs w:val="18"/>
      </w:rPr>
      <w:t>*</w:t>
    </w:r>
    <w:r w:rsidR="00D26163">
      <w:rPr>
        <w:bCs/>
        <w:i/>
        <w:iCs/>
        <w:noProof/>
        <w:color w:val="0000FF"/>
        <w:sz w:val="18"/>
        <w:szCs w:val="18"/>
      </w:rPr>
      <w:t xml:space="preserve">  </w:t>
    </w:r>
    <w:r>
      <w:rPr>
        <w:bCs/>
        <w:i/>
        <w:iCs/>
        <w:noProof/>
        <w:color w:val="0000FF"/>
        <w:sz w:val="18"/>
        <w:szCs w:val="18"/>
      </w:rPr>
      <w:t xml:space="preserve"> Toll Free 1-800-423-6900  </w:t>
    </w:r>
  </w:p>
  <w:p w:rsidR="00C73C6D" w:rsidRPr="00747843" w:rsidRDefault="00C73C6D" w:rsidP="00C73C6D">
    <w:pPr>
      <w:widowControl w:val="0"/>
      <w:jc w:val="center"/>
      <w:rPr>
        <w:bCs/>
        <w:i/>
        <w:iCs/>
        <w:noProof/>
        <w:color w:val="0000FF"/>
        <w:sz w:val="18"/>
        <w:szCs w:val="18"/>
      </w:rPr>
    </w:pPr>
    <w:r>
      <w:rPr>
        <w:bCs/>
        <w:i/>
        <w:iCs/>
        <w:noProof/>
        <w:color w:val="0000FF"/>
        <w:sz w:val="18"/>
        <w:szCs w:val="18"/>
      </w:rPr>
      <w:t>Email</w:t>
    </w:r>
    <w:r w:rsidR="00214731">
      <w:rPr>
        <w:bCs/>
        <w:i/>
        <w:iCs/>
        <w:noProof/>
        <w:color w:val="0000FF"/>
        <w:sz w:val="18"/>
        <w:szCs w:val="18"/>
      </w:rPr>
      <w:t xml:space="preserve">: </w:t>
    </w:r>
    <w:r w:rsidR="007E35A2">
      <w:rPr>
        <w:bCs/>
        <w:i/>
        <w:iCs/>
        <w:noProof/>
        <w:color w:val="0000FF"/>
        <w:sz w:val="18"/>
        <w:szCs w:val="18"/>
      </w:rPr>
      <w:t>Troy.Jackson@legislature.maine.gov</w:t>
    </w:r>
    <w:r>
      <w:rPr>
        <w:bCs/>
        <w:i/>
        <w:iCs/>
        <w:noProof/>
        <w:color w:val="0000FF"/>
        <w:sz w:val="18"/>
        <w:szCs w:val="18"/>
      </w:rPr>
      <w:t xml:space="preserve"> </w:t>
    </w:r>
    <w:r w:rsidR="00D26163">
      <w:rPr>
        <w:bCs/>
        <w:i/>
        <w:iCs/>
        <w:noProof/>
        <w:color w:val="0000FF"/>
        <w:sz w:val="18"/>
        <w:szCs w:val="18"/>
      </w:rPr>
      <w:t xml:space="preserve">  </w:t>
    </w:r>
    <w:r>
      <w:rPr>
        <w:bCs/>
        <w:i/>
        <w:iCs/>
        <w:noProof/>
        <w:color w:val="0000FF"/>
        <w:sz w:val="18"/>
        <w:szCs w:val="18"/>
      </w:rPr>
      <w:t>*</w:t>
    </w:r>
    <w:r w:rsidR="00D26163">
      <w:rPr>
        <w:bCs/>
        <w:i/>
        <w:iCs/>
        <w:noProof/>
        <w:color w:val="0000FF"/>
        <w:sz w:val="18"/>
        <w:szCs w:val="18"/>
      </w:rPr>
      <w:t xml:space="preserve">  </w:t>
    </w:r>
    <w:r>
      <w:rPr>
        <w:bCs/>
        <w:i/>
        <w:iCs/>
        <w:noProof/>
        <w:color w:val="0000FF"/>
        <w:sz w:val="18"/>
        <w:szCs w:val="18"/>
      </w:rPr>
      <w:t xml:space="preserve"> </w:t>
    </w:r>
    <w:r w:rsidRPr="00747843">
      <w:rPr>
        <w:bCs/>
        <w:i/>
        <w:iCs/>
        <w:noProof/>
        <w:color w:val="0000FF"/>
        <w:sz w:val="18"/>
        <w:szCs w:val="18"/>
      </w:rPr>
      <w:t>Web Site: legislature.maine.gov/senate</w:t>
    </w:r>
  </w:p>
  <w:p w:rsidR="00C73C6D" w:rsidRDefault="00C73C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DBC" w:rsidRDefault="001E3DBC" w:rsidP="001E3DBC">
      <w:r>
        <w:separator/>
      </w:r>
    </w:p>
  </w:footnote>
  <w:footnote w:type="continuationSeparator" w:id="0">
    <w:p w:rsidR="001E3DBC" w:rsidRDefault="001E3DBC" w:rsidP="001E3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120" w:rsidRDefault="00877120" w:rsidP="001B2145">
    <w:pPr>
      <w:pStyle w:val="Header"/>
      <w:jc w:val="center"/>
      <w:rPr>
        <w:b/>
        <w:bCs/>
        <w:iCs/>
        <w:noProof/>
        <w:color w:val="0000FF"/>
      </w:rPr>
    </w:pPr>
    <w:r>
      <w:rPr>
        <w:noProof/>
      </w:rPr>
      <w:drawing>
        <wp:inline distT="0" distB="0" distL="0" distR="0" wp14:anchorId="16522B99" wp14:editId="695F56C2">
          <wp:extent cx="819697" cy="928048"/>
          <wp:effectExtent l="0" t="0" r="0" b="5715"/>
          <wp:docPr id="9" name="Picture 9" descr="H:\STATEART\STATELGOBLU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TATEART\STATELGOBLUE.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982" cy="928371"/>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125"/>
      <w:gridCol w:w="3116"/>
    </w:tblGrid>
    <w:tr w:rsidR="006214D7" w:rsidTr="00543566">
      <w:tc>
        <w:tcPr>
          <w:tcW w:w="3192" w:type="dxa"/>
        </w:tcPr>
        <w:p w:rsidR="006214D7" w:rsidRPr="00381591" w:rsidRDefault="00F8558F" w:rsidP="00D00F96">
          <w:pPr>
            <w:pStyle w:val="Header"/>
            <w:tabs>
              <w:tab w:val="left" w:pos="598"/>
            </w:tabs>
            <w:rPr>
              <w:b/>
              <w:bCs/>
              <w:iCs/>
              <w:noProof/>
              <w:color w:val="0000FF"/>
            </w:rPr>
          </w:pPr>
          <w:r w:rsidRPr="00381591">
            <w:rPr>
              <w:b/>
              <w:bCs/>
              <w:iCs/>
              <w:noProof/>
              <w:color w:val="0000FF"/>
            </w:rPr>
            <w:t>Troy D. Jackson</w:t>
          </w:r>
        </w:p>
      </w:tc>
      <w:tc>
        <w:tcPr>
          <w:tcW w:w="3192" w:type="dxa"/>
        </w:tcPr>
        <w:p w:rsidR="006214D7" w:rsidRPr="00381591" w:rsidRDefault="006214D7" w:rsidP="006214D7">
          <w:pPr>
            <w:pStyle w:val="Header"/>
            <w:tabs>
              <w:tab w:val="left" w:pos="598"/>
            </w:tabs>
            <w:jc w:val="center"/>
            <w:rPr>
              <w:b/>
              <w:bCs/>
              <w:iCs/>
              <w:noProof/>
              <w:color w:val="0000FF"/>
            </w:rPr>
          </w:pPr>
          <w:r w:rsidRPr="00381591">
            <w:rPr>
              <w:b/>
              <w:bCs/>
              <w:iCs/>
              <w:noProof/>
              <w:color w:val="0000FF"/>
            </w:rPr>
            <w:t>THE MAINE SENATE</w:t>
          </w:r>
        </w:p>
      </w:tc>
      <w:tc>
        <w:tcPr>
          <w:tcW w:w="3192" w:type="dxa"/>
        </w:tcPr>
        <w:p w:rsidR="006214D7" w:rsidRPr="00381591" w:rsidRDefault="006214D7" w:rsidP="006214D7">
          <w:pPr>
            <w:pStyle w:val="Header"/>
            <w:tabs>
              <w:tab w:val="left" w:pos="598"/>
            </w:tabs>
            <w:jc w:val="right"/>
            <w:rPr>
              <w:b/>
              <w:bCs/>
              <w:iCs/>
              <w:noProof/>
              <w:color w:val="0000FF"/>
            </w:rPr>
          </w:pPr>
          <w:r w:rsidRPr="00381591">
            <w:rPr>
              <w:b/>
              <w:bCs/>
              <w:iCs/>
              <w:noProof/>
              <w:color w:val="0000FF"/>
            </w:rPr>
            <w:t>3 State House Station</w:t>
          </w:r>
        </w:p>
      </w:tc>
    </w:tr>
    <w:tr w:rsidR="006214D7" w:rsidTr="00543566">
      <w:tc>
        <w:tcPr>
          <w:tcW w:w="3192" w:type="dxa"/>
        </w:tcPr>
        <w:p w:rsidR="006214D7" w:rsidRPr="00381591" w:rsidRDefault="00F8558F" w:rsidP="00D00F96">
          <w:pPr>
            <w:pStyle w:val="Header"/>
            <w:tabs>
              <w:tab w:val="left" w:pos="598"/>
            </w:tabs>
            <w:rPr>
              <w:b/>
              <w:bCs/>
              <w:iCs/>
              <w:noProof/>
              <w:color w:val="0000FF"/>
            </w:rPr>
          </w:pPr>
          <w:r w:rsidRPr="00381591">
            <w:rPr>
              <w:b/>
              <w:bCs/>
              <w:iCs/>
              <w:noProof/>
              <w:color w:val="0000FF"/>
            </w:rPr>
            <w:t>President</w:t>
          </w:r>
          <w:r w:rsidR="006214D7" w:rsidRPr="00381591">
            <w:rPr>
              <w:b/>
              <w:bCs/>
              <w:iCs/>
              <w:noProof/>
              <w:color w:val="0000FF"/>
            </w:rPr>
            <w:t xml:space="preserve"> of the Senate</w:t>
          </w:r>
        </w:p>
      </w:tc>
      <w:tc>
        <w:tcPr>
          <w:tcW w:w="3192" w:type="dxa"/>
        </w:tcPr>
        <w:p w:rsidR="006214D7" w:rsidRPr="00381591" w:rsidRDefault="006214D7" w:rsidP="00C8052F">
          <w:pPr>
            <w:pStyle w:val="Header"/>
            <w:tabs>
              <w:tab w:val="left" w:pos="598"/>
            </w:tabs>
            <w:jc w:val="center"/>
            <w:rPr>
              <w:b/>
              <w:bCs/>
              <w:iCs/>
              <w:noProof/>
              <w:color w:val="0000FF"/>
            </w:rPr>
          </w:pPr>
          <w:r w:rsidRPr="00381591">
            <w:rPr>
              <w:b/>
              <w:bCs/>
              <w:iCs/>
              <w:noProof/>
              <w:color w:val="0000FF"/>
            </w:rPr>
            <w:t>1</w:t>
          </w:r>
          <w:r w:rsidR="00C8052F">
            <w:rPr>
              <w:b/>
              <w:bCs/>
              <w:iCs/>
              <w:noProof/>
              <w:color w:val="0000FF"/>
            </w:rPr>
            <w:t>30</w:t>
          </w:r>
          <w:r w:rsidRPr="00381591">
            <w:rPr>
              <w:b/>
              <w:bCs/>
              <w:iCs/>
              <w:noProof/>
              <w:color w:val="0000FF"/>
            </w:rPr>
            <w:t>th Legislature</w:t>
          </w:r>
        </w:p>
      </w:tc>
      <w:tc>
        <w:tcPr>
          <w:tcW w:w="3192" w:type="dxa"/>
        </w:tcPr>
        <w:p w:rsidR="006214D7" w:rsidRPr="00381591" w:rsidRDefault="006214D7" w:rsidP="006214D7">
          <w:pPr>
            <w:pStyle w:val="Header"/>
            <w:tabs>
              <w:tab w:val="left" w:pos="598"/>
            </w:tabs>
            <w:jc w:val="right"/>
            <w:rPr>
              <w:b/>
              <w:bCs/>
              <w:iCs/>
              <w:noProof/>
              <w:color w:val="0000FF"/>
            </w:rPr>
          </w:pPr>
          <w:r w:rsidRPr="00381591">
            <w:rPr>
              <w:b/>
              <w:bCs/>
              <w:iCs/>
              <w:noProof/>
              <w:color w:val="0000FF"/>
            </w:rPr>
            <w:t>Augusta, Maine 04333</w:t>
          </w:r>
        </w:p>
      </w:tc>
    </w:tr>
  </w:tbl>
  <w:p w:rsidR="006214D7" w:rsidRDefault="00D00F96" w:rsidP="00D00F96">
    <w:pPr>
      <w:pStyle w:val="Header"/>
      <w:tabs>
        <w:tab w:val="left" w:pos="598"/>
      </w:tabs>
      <w:rPr>
        <w:b/>
        <w:bCs/>
        <w:iCs/>
        <w:noProof/>
        <w:color w:val="0000FF"/>
      </w:rPr>
    </w:pPr>
    <w:r>
      <w:rPr>
        <w:b/>
        <w:bCs/>
        <w:iCs/>
        <w:noProof/>
        <w:color w:val="0000FF"/>
      </w:rPr>
      <w:t xml:space="preserve">    </w:t>
    </w:r>
  </w:p>
  <w:p w:rsidR="00877120" w:rsidRPr="00552BFD" w:rsidRDefault="00D00F96" w:rsidP="00D00F96">
    <w:pPr>
      <w:pStyle w:val="Header"/>
      <w:tabs>
        <w:tab w:val="left" w:pos="598"/>
      </w:tabs>
    </w:pPr>
    <w:r>
      <w:rPr>
        <w:b/>
        <w:bCs/>
        <w:iCs/>
        <w:noProof/>
        <w:color w:val="0000FF"/>
      </w:rPr>
      <w:tab/>
    </w:r>
    <w:r w:rsidR="00877120" w:rsidRPr="00C73C6D">
      <w:rPr>
        <w:b/>
        <w:bCs/>
        <w:iCs/>
        <w:noProof/>
        <w:color w:val="0000FF"/>
      </w:rPr>
      <w:t xml:space="preserve">  </w:t>
    </w:r>
    <w:r w:rsidR="00877120">
      <w:rPr>
        <w:b/>
        <w:bCs/>
        <w:iCs/>
        <w:noProof/>
        <w:color w:val="0000FF"/>
      </w:rPr>
      <w:t xml:space="preserve">   </w:t>
    </w:r>
    <w:r w:rsidR="00877120" w:rsidRPr="00C73C6D">
      <w:rPr>
        <w:b/>
        <w:bCs/>
        <w:iCs/>
        <w:noProof/>
        <w:color w:val="0000FF"/>
      </w:rPr>
      <w:t xml:space="preserve"> </w:t>
    </w:r>
    <w:r w:rsidR="00877120">
      <w:rPr>
        <w:b/>
        <w:bCs/>
        <w:iCs/>
        <w:noProof/>
        <w:color w:val="0000FF"/>
      </w:rPr>
      <w:t xml:space="preserve"> </w:t>
    </w:r>
    <w:r w:rsidR="001B2145">
      <w:rPr>
        <w:b/>
        <w:bCs/>
        <w:iCs/>
        <w:noProof/>
        <w:color w:val="0000FF"/>
      </w:rPr>
      <w:t xml:space="preserve">     </w:t>
    </w:r>
    <w:r w:rsidR="00877120" w:rsidRPr="00C73C6D">
      <w:rPr>
        <w:b/>
        <w:bCs/>
        <w:iCs/>
        <w:noProof/>
        <w:color w:val="0000FF"/>
      </w:rPr>
      <w:tab/>
    </w:r>
    <w:r w:rsidR="001B2145">
      <w:rPr>
        <w:b/>
        <w:bCs/>
        <w:iCs/>
        <w:noProof/>
        <w:color w:val="0000FF"/>
      </w:rPr>
      <w:t xml:space="preserve"> </w:t>
    </w:r>
  </w:p>
  <w:p w:rsidR="00C73C6D" w:rsidRDefault="00877120" w:rsidP="001E3DBC">
    <w:pPr>
      <w:pStyle w:val="Header"/>
    </w:pPr>
    <w:r w:rsidRPr="00C73C6D">
      <w:rPr>
        <w:bCs/>
        <w:iCs/>
        <w:noProof/>
        <w:color w:val="0000FF"/>
      </w:rPr>
      <w:tab/>
    </w:r>
    <w:r>
      <w:rPr>
        <w:bCs/>
        <w:iCs/>
        <w:noProof/>
        <w:color w:val="0000FF"/>
      </w:rPr>
      <w:t xml:space="preserve">   </w:t>
    </w:r>
    <w:r w:rsidR="001B2145">
      <w:rPr>
        <w:bCs/>
        <w:iCs/>
        <w:noProof/>
        <w:color w:val="0000FF"/>
      </w:rPr>
      <w:t xml:space="preserve">     </w:t>
    </w:r>
    <w:r>
      <w:rPr>
        <w:bCs/>
        <w:iCs/>
        <w:noProof/>
        <w:color w:val="0000FF"/>
      </w:rPr>
      <w:t xml:space="preserve"> </w:t>
    </w:r>
    <w:r w:rsidRPr="00C73C6D">
      <w:rPr>
        <w:bCs/>
        <w:iCs/>
        <w:noProof/>
        <w:color w:val="0000FF"/>
      </w:rPr>
      <w:t xml:space="preserve"> </w:t>
    </w:r>
    <w:r w:rsidR="001B2145">
      <w:rPr>
        <w:bCs/>
        <w:iCs/>
        <w:noProof/>
        <w:color w:val="0000FF"/>
      </w:rPr>
      <w:tab/>
    </w:r>
    <w:r w:rsidR="00214731">
      <w:rPr>
        <w:bCs/>
        <w:iCs/>
        <w:noProof/>
        <w:color w:val="0000FF"/>
      </w:rPr>
      <w:t xml:space="preserve">      </w:t>
    </w:r>
  </w:p>
  <w:p w:rsidR="001E3DBC" w:rsidRDefault="001E3DBC" w:rsidP="001E3D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47EF5"/>
    <w:multiLevelType w:val="hybridMultilevel"/>
    <w:tmpl w:val="CC9CF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A63986"/>
    <w:multiLevelType w:val="multilevel"/>
    <w:tmpl w:val="FDA69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Guid" w:val="558dcd01-f8e3-4385-945a-e267cc8e595d"/>
  </w:docVars>
  <w:rsids>
    <w:rsidRoot w:val="001E3DBC"/>
    <w:rsid w:val="00125CD4"/>
    <w:rsid w:val="001B2145"/>
    <w:rsid w:val="001E3DBC"/>
    <w:rsid w:val="00214731"/>
    <w:rsid w:val="002539A9"/>
    <w:rsid w:val="00381591"/>
    <w:rsid w:val="003833A7"/>
    <w:rsid w:val="003B450F"/>
    <w:rsid w:val="00450AAB"/>
    <w:rsid w:val="00487D4E"/>
    <w:rsid w:val="00543566"/>
    <w:rsid w:val="00552BFD"/>
    <w:rsid w:val="00581FA7"/>
    <w:rsid w:val="006214D7"/>
    <w:rsid w:val="006451A3"/>
    <w:rsid w:val="00684133"/>
    <w:rsid w:val="007E35A2"/>
    <w:rsid w:val="00877120"/>
    <w:rsid w:val="00902A61"/>
    <w:rsid w:val="009C117B"/>
    <w:rsid w:val="009D05D3"/>
    <w:rsid w:val="00A53791"/>
    <w:rsid w:val="00A9199C"/>
    <w:rsid w:val="00AF4DCA"/>
    <w:rsid w:val="00B80E1B"/>
    <w:rsid w:val="00C73C6D"/>
    <w:rsid w:val="00C8052F"/>
    <w:rsid w:val="00D00F96"/>
    <w:rsid w:val="00D26163"/>
    <w:rsid w:val="00EE4A10"/>
    <w:rsid w:val="00F23384"/>
    <w:rsid w:val="00F8558F"/>
    <w:rsid w:val="00FC7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8ED9837"/>
  <w15:docId w15:val="{237AC836-CB95-4F66-A5CC-79D033CCB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D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E3DBC"/>
    <w:pPr>
      <w:tabs>
        <w:tab w:val="center" w:pos="4320"/>
        <w:tab w:val="right" w:pos="8640"/>
      </w:tabs>
    </w:pPr>
  </w:style>
  <w:style w:type="character" w:customStyle="1" w:styleId="HeaderChar">
    <w:name w:val="Header Char"/>
    <w:basedOn w:val="DefaultParagraphFont"/>
    <w:link w:val="Header"/>
    <w:rsid w:val="001E3DB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E3DBC"/>
    <w:pPr>
      <w:tabs>
        <w:tab w:val="center" w:pos="4680"/>
        <w:tab w:val="right" w:pos="9360"/>
      </w:tabs>
    </w:pPr>
  </w:style>
  <w:style w:type="character" w:customStyle="1" w:styleId="FooterChar">
    <w:name w:val="Footer Char"/>
    <w:basedOn w:val="DefaultParagraphFont"/>
    <w:link w:val="Footer"/>
    <w:uiPriority w:val="99"/>
    <w:rsid w:val="001E3DB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73C6D"/>
    <w:rPr>
      <w:color w:val="0000FF" w:themeColor="hyperlink"/>
      <w:u w:val="single"/>
    </w:rPr>
  </w:style>
  <w:style w:type="paragraph" w:styleId="BalloonText">
    <w:name w:val="Balloon Text"/>
    <w:basedOn w:val="Normal"/>
    <w:link w:val="BalloonTextChar"/>
    <w:uiPriority w:val="99"/>
    <w:semiHidden/>
    <w:unhideWhenUsed/>
    <w:rsid w:val="00877120"/>
    <w:rPr>
      <w:rFonts w:ascii="Tahoma" w:hAnsi="Tahoma" w:cs="Tahoma"/>
      <w:sz w:val="16"/>
      <w:szCs w:val="16"/>
    </w:rPr>
  </w:style>
  <w:style w:type="character" w:customStyle="1" w:styleId="BalloonTextChar">
    <w:name w:val="Balloon Text Char"/>
    <w:basedOn w:val="DefaultParagraphFont"/>
    <w:link w:val="BalloonText"/>
    <w:uiPriority w:val="99"/>
    <w:semiHidden/>
    <w:rsid w:val="00877120"/>
    <w:rPr>
      <w:rFonts w:ascii="Tahoma" w:eastAsia="Times New Roman" w:hAnsi="Tahoma" w:cs="Tahoma"/>
      <w:sz w:val="16"/>
      <w:szCs w:val="16"/>
    </w:rPr>
  </w:style>
  <w:style w:type="table" w:styleId="TableGrid">
    <w:name w:val="Table Grid"/>
    <w:basedOn w:val="TableNormal"/>
    <w:uiPriority w:val="59"/>
    <w:rsid w:val="00621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84133"/>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84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28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1583</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Maine Legislature</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O'Brien, Bethany</dc:creator>
  <cp:lastModifiedBy>Grant, Darek</cp:lastModifiedBy>
  <cp:revision>6</cp:revision>
  <cp:lastPrinted>2022-01-04T12:53:00Z</cp:lastPrinted>
  <dcterms:created xsi:type="dcterms:W3CDTF">2021-12-16T17:19:00Z</dcterms:created>
  <dcterms:modified xsi:type="dcterms:W3CDTF">2022-01-04T22:51:00Z</dcterms:modified>
</cp:coreProperties>
</file>