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762</w:t>
        <w:t xml:space="preserve">.  </w:t>
      </w:r>
      <w:r>
        <w:rPr>
          <w:b/>
        </w:rPr>
        <w:t xml:space="preserve">Definitions</w:t>
      </w:r>
    </w:p>
    <w:p>
      <w:pPr>
        <w:jc w:val="both"/>
        <w:spacing w:before="100" w:after="100"/>
        <w:ind w:start="360"/>
        <w:ind w:firstLine="360"/>
      </w:pPr>
      <w:r>
        <w:rPr/>
      </w:r>
      <w:r>
        <w:rPr/>
      </w:r>
      <w:r>
        <w:t xml:space="preserve">As used in this subchapter,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425, §§ 1, 3 (NEW).]</w:t>
      </w:r>
    </w:p>
    <w:p>
      <w:pPr>
        <w:jc w:val="both"/>
        <w:spacing w:before="100" w:after="0"/>
        <w:ind w:start="360"/>
        <w:ind w:firstLine="360"/>
      </w:pPr>
      <w:r>
        <w:rPr>
          <w:b/>
        </w:rPr>
        <w:t>1</w:t>
        <w:t xml:space="preserve">.  </w:t>
      </w:r>
      <w:r>
        <w:rPr>
          <w:b/>
        </w:rPr>
        <w:t xml:space="preserve">Agricultural liming materials.</w:t>
        <w:t xml:space="preserve"> </w:t>
      </w:r>
      <w:r>
        <w:t xml:space="preserve"> </w:t>
      </w:r>
      <w:r>
        <w:t xml:space="preserve">"Agricultural liming material" means a product whose calcium and magnesium compounds are capable of neutralizing soil acidity.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w:pPr>
        <w:jc w:val="both"/>
        <w:spacing w:before="100" w:after="0"/>
        <w:ind w:start="360"/>
        <w:ind w:firstLine="360"/>
      </w:pPr>
      <w:r>
        <w:rPr>
          <w:b/>
        </w:rPr>
        <w:t>2</w:t>
        <w:t xml:space="preserve">.  </w:t>
      </w:r>
      <w:r>
        <w:rPr>
          <w:b/>
        </w:rPr>
        <w:t xml:space="preserve">Brand.</w:t>
        <w:t xml:space="preserve"> </w:t>
      </w:r>
      <w:r>
        <w:t xml:space="preserve"> </w:t>
      </w:r>
      <w:r>
        <w:t xml:space="preserve">"Brand" means the term, designation, trademark, product name or other specific designation under which an individual agricultural liming material is offered for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w:pPr>
        <w:jc w:val="both"/>
        <w:spacing w:before="100" w:after="0"/>
        <w:ind w:start="360"/>
        <w:ind w:firstLine="360"/>
      </w:pPr>
      <w:r>
        <w:rPr>
          <w:b/>
        </w:rPr>
        <w:t>3</w:t>
        <w:t xml:space="preserve">.  </w:t>
      </w:r>
      <w:r>
        <w:rPr>
          <w:b/>
        </w:rPr>
        <w:t xml:space="preserve">Bulk.</w:t>
        <w:t xml:space="preserve"> </w:t>
      </w:r>
      <w:r>
        <w:t xml:space="preserve"> </w:t>
      </w:r>
      <w:r>
        <w:t xml:space="preserve">"Bulk" means a nonpackaged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w:pPr>
        <w:jc w:val="both"/>
        <w:spacing w:before="100" w:after="0"/>
        <w:ind w:start="360"/>
        <w:ind w:firstLine="360"/>
      </w:pPr>
      <w:r>
        <w:rPr>
          <w:b/>
        </w:rPr>
        <w:t>4</w:t>
        <w:t xml:space="preserve">.  </w:t>
      </w:r>
      <w:r>
        <w:rPr>
          <w:b/>
        </w:rPr>
        <w:t xml:space="preserve">Burnt lime.</w:t>
        <w:t xml:space="preserve"> </w:t>
      </w:r>
      <w:r>
        <w:t xml:space="preserve"> </w:t>
      </w:r>
      <w:r>
        <w:t xml:space="preserve">"Burnt lime" means a material made from limestone which consists essentially of calcium oxide or a combination of calcium oxide with magnesium oxide.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w:pPr>
        <w:jc w:val="both"/>
        <w:spacing w:before="100" w:after="0"/>
        <w:ind w:start="360"/>
        <w:ind w:firstLine="360"/>
      </w:pPr>
      <w:r>
        <w:rPr>
          <w:b/>
        </w:rPr>
        <w:t>5</w:t>
        <w:t xml:space="preserve">.  </w:t>
      </w:r>
      <w:r>
        <w:rPr>
          <w:b/>
        </w:rPr>
        <w:t xml:space="preserve">Calcium carbonate equivalent.</w:t>
        <w:t xml:space="preserve"> </w:t>
      </w:r>
      <w:r>
        <w:t xml:space="preserve"> </w:t>
      </w:r>
      <w:r>
        <w:t xml:space="preserve">"Calcium carbonate equivalent" means the acid neutralizing capacity of an agricultural liming material expressed as a weight percentage of calcium carbonate.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w:pPr>
        <w:jc w:val="both"/>
        <w:spacing w:before="100" w:after="0"/>
        <w:ind w:start="360"/>
        <w:ind w:firstLine="360"/>
      </w:pPr>
      <w:r>
        <w:rPr>
          <w:b/>
        </w:rPr>
        <w:t>6</w:t>
        <w:t xml:space="preserve">.  </w:t>
      </w:r>
      <w:r>
        <w:rPr>
          <w:b/>
        </w:rPr>
        <w:t xml:space="preserve">Commissioner.</w:t>
        <w:t xml:space="preserve"> </w:t>
      </w:r>
      <w:r>
        <w:t xml:space="preserve"> </w:t>
      </w:r>
      <w:r>
        <w:t xml:space="preserve">"Commissioner" means the Commissioner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§6 (COR); PL 2011, c. 657, Pt. W, §6 (REV).]</w:t>
      </w:r>
    </w:p>
    <w:p>
      <w:pPr>
        <w:jc w:val="both"/>
        <w:spacing w:before="100" w:after="0"/>
        <w:ind w:start="360"/>
        <w:ind w:firstLine="360"/>
      </w:pPr>
      <w:r>
        <w:rPr>
          <w:b/>
        </w:rPr>
        <w:t>7</w:t>
        <w:t xml:space="preserve">.  </w:t>
      </w:r>
      <w:r>
        <w:rPr>
          <w:b/>
        </w:rPr>
        <w:t xml:space="preserve">Distribute; distributor.</w:t>
        <w:t xml:space="preserve"> </w:t>
      </w:r>
      <w:r>
        <w:t xml:space="preserve"> </w:t>
      </w:r>
      <w:r>
        <w:t xml:space="preserve">"Distribute" means to offer for sale, sell, barter or otherwise supply agricultural liming materials.  The term "distributor" means any person who is engaged in the business of distributing agricultural liming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w:pPr>
        <w:jc w:val="both"/>
        <w:spacing w:before="100" w:after="0"/>
        <w:ind w:start="360"/>
        <w:ind w:firstLine="360"/>
      </w:pPr>
      <w:r>
        <w:rPr>
          <w:b/>
        </w:rPr>
        <w:t>8</w:t>
        <w:t xml:space="preserve">.  </w:t>
      </w:r>
      <w:r>
        <w:rPr>
          <w:b/>
        </w:rPr>
        <w:t xml:space="preserve">Fineness.</w:t>
        <w:t xml:space="preserve"> </w:t>
      </w:r>
      <w:r>
        <w:t xml:space="preserve"> </w:t>
      </w:r>
      <w:r>
        <w:t xml:space="preserve">"Fineness" means the percentage by weight of the material which will pass federal standard sieves of specified sizes.  In promulgating rules relating to fineness, the commissioner shall be guided by recommendations established by the American Society for Testing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w:pPr>
        <w:jc w:val="both"/>
        <w:spacing w:before="100" w:after="0"/>
        <w:ind w:start="360"/>
        <w:ind w:firstLine="360"/>
      </w:pPr>
      <w:r>
        <w:rPr>
          <w:b/>
        </w:rPr>
        <w:t>9</w:t>
        <w:t xml:space="preserve">.  </w:t>
      </w:r>
      <w:r>
        <w:rPr>
          <w:b/>
        </w:rPr>
        <w:t xml:space="preserve">High magnesium.</w:t>
        <w:t xml:space="preserve"> </w:t>
      </w:r>
      <w:r>
        <w:t xml:space="preserve"> </w:t>
      </w:r>
      <w:r>
        <w:t xml:space="preserve">"High magnesium" means lime designated as high-mag or dolomitic which must contain at least 5% magnesium.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w:pPr>
        <w:jc w:val="both"/>
        <w:spacing w:before="100" w:after="0"/>
        <w:ind w:start="360"/>
        <w:ind w:firstLine="360"/>
      </w:pPr>
      <w:r>
        <w:rPr>
          <w:b/>
        </w:rPr>
        <w:t>10</w:t>
        <w:t xml:space="preserve">.  </w:t>
      </w:r>
      <w:r>
        <w:rPr>
          <w:b/>
        </w:rPr>
        <w:t xml:space="preserve">Hydrated lime.</w:t>
        <w:t xml:space="preserve"> </w:t>
      </w:r>
      <w:r>
        <w:t xml:space="preserve"> </w:t>
      </w:r>
      <w:r>
        <w:t xml:space="preserve">"Hydrated lime" means a material, made from burnt lime, which consists essentially of calcium hydroxide or a combination of calcium hydroxide with magnesium oxide and magnesium hydroxide.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w:pPr>
        <w:jc w:val="both"/>
        <w:spacing w:before="100" w:after="0"/>
        <w:ind w:start="360"/>
        <w:ind w:firstLine="360"/>
      </w:pPr>
      <w:r>
        <w:rPr>
          <w:b/>
        </w:rPr>
        <w:t>11</w:t>
        <w:t xml:space="preserve">.  </w:t>
      </w:r>
      <w:r>
        <w:rPr>
          <w:b/>
        </w:rPr>
        <w:t xml:space="preserve">Industrial by-product.</w:t>
        <w:t xml:space="preserve"> </w:t>
      </w:r>
      <w:r>
        <w:t xml:space="preserve"> </w:t>
      </w:r>
      <w:r>
        <w:t xml:space="preserve">"Industrial by-product" means any industrial waste or by-product containing calcium or calcium and magnesium in forms that will neutralize soil acidity.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w:pPr>
        <w:jc w:val="both"/>
        <w:spacing w:before="100" w:after="0"/>
        <w:ind w:start="360"/>
        <w:ind w:firstLine="360"/>
      </w:pPr>
      <w:r>
        <w:rPr>
          <w:b/>
        </w:rPr>
        <w:t>12</w:t>
        <w:t xml:space="preserve">.  </w:t>
      </w:r>
      <w:r>
        <w:rPr>
          <w:b/>
        </w:rPr>
        <w:t xml:space="preserve">Label.</w:t>
        <w:t xml:space="preserve"> </w:t>
      </w:r>
      <w:r>
        <w:t xml:space="preserve"> </w:t>
      </w:r>
      <w:r>
        <w:t xml:space="preserve">"Label" means any written or printed matter on or attached to the package or on the delivery ticket which accompanies bulk shipments.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w:pPr>
        <w:jc w:val="both"/>
        <w:spacing w:before="100" w:after="0"/>
        <w:ind w:start="360"/>
        <w:ind w:firstLine="360"/>
      </w:pPr>
      <w:r>
        <w:rPr>
          <w:b/>
        </w:rPr>
        <w:t>13</w:t>
        <w:t xml:space="preserve">.  </w:t>
      </w:r>
      <w:r>
        <w:rPr>
          <w:b/>
        </w:rPr>
        <w:t xml:space="preserve">Limestone.</w:t>
        <w:t xml:space="preserve"> </w:t>
      </w:r>
      <w:r>
        <w:t xml:space="preserve"> </w:t>
      </w:r>
      <w:r>
        <w:t xml:space="preserve">"Limestone" means a material capable of neutralizing soil acidity, consisting essentially of calcium carbonate or a combination of calcium carbonate with magnesium carbonate.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w:pPr>
        <w:jc w:val="both"/>
        <w:spacing w:before="100" w:after="0"/>
        <w:ind w:start="360"/>
        <w:ind w:firstLine="360"/>
      </w:pPr>
      <w:r>
        <w:rPr>
          <w:b/>
        </w:rPr>
        <w:t>14</w:t>
        <w:t xml:space="preserve">.  </w:t>
      </w:r>
      <w:r>
        <w:rPr>
          <w:b/>
        </w:rPr>
        <w:t xml:space="preserve">Marl.</w:t>
        <w:t xml:space="preserve"> </w:t>
      </w:r>
      <w:r>
        <w:t xml:space="preserve"> </w:t>
      </w:r>
      <w:r>
        <w:t xml:space="preserve">"Marl" means a granular or loosely consolidated loam composed largely of clays, sea shell fragments and carbonates of calcium and magnesium.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w:pPr>
        <w:jc w:val="both"/>
        <w:spacing w:before="100" w:after="0"/>
        <w:ind w:start="360"/>
        <w:ind w:firstLine="360"/>
      </w:pPr>
      <w:r>
        <w:rPr>
          <w:b/>
        </w:rPr>
        <w:t>15</w:t>
        <w:t xml:space="preserve">.  </w:t>
      </w:r>
      <w:r>
        <w:rPr>
          <w:b/>
        </w:rPr>
        <w:t xml:space="preserve">Percent or percentage.</w:t>
        <w:t xml:space="preserve"> </w:t>
      </w:r>
      <w:r>
        <w:t xml:space="preserve"> </w:t>
      </w:r>
      <w:r>
        <w:t xml:space="preserve">"Percent" or "percentage" means by weight.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w:pPr>
        <w:jc w:val="both"/>
        <w:spacing w:before="100" w:after="0"/>
        <w:ind w:start="360"/>
        <w:ind w:firstLine="360"/>
      </w:pPr>
      <w:r>
        <w:rPr>
          <w:b/>
        </w:rPr>
        <w:t>16</w:t>
        <w:t xml:space="preserve">.  </w:t>
      </w:r>
      <w:r>
        <w:rPr>
          <w:b/>
        </w:rPr>
        <w:t xml:space="preserve">Person.</w:t>
        <w:t xml:space="preserve"> </w:t>
      </w:r>
      <w:r>
        <w:t xml:space="preserve"> </w:t>
      </w:r>
      <w:r>
        <w:t xml:space="preserve">"Person" means individual, partnership, association, firm or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w:pPr>
        <w:jc w:val="both"/>
        <w:spacing w:before="100" w:after="0"/>
        <w:ind w:start="360"/>
        <w:ind w:firstLine="360"/>
      </w:pPr>
      <w:r>
        <w:rPr>
          <w:b/>
        </w:rPr>
        <w:t>17</w:t>
        <w:t xml:space="preserve">.  </w:t>
      </w:r>
      <w:r>
        <w:rPr>
          <w:b/>
        </w:rPr>
        <w:t xml:space="preserve">Ton.</w:t>
        <w:t xml:space="preserve"> </w:t>
      </w:r>
      <w:r>
        <w:t xml:space="preserve"> </w:t>
      </w:r>
      <w:r>
        <w:t xml:space="preserve">"Ton" means a net weight of 2,000 pounds avoirdupois or metric weight, if and when appropriate and in accordance with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w:pPr>
        <w:jc w:val="both"/>
        <w:spacing w:before="100" w:after="0"/>
        <w:ind w:start="360"/>
        <w:ind w:firstLine="360"/>
      </w:pPr>
      <w:r>
        <w:rPr>
          <w:b/>
        </w:rPr>
        <w:t>18</w:t>
        <w:t xml:space="preserve">.  </w:t>
      </w:r>
      <w:r>
        <w:rPr>
          <w:b/>
        </w:rPr>
        <w:t xml:space="preserve">Weight.</w:t>
        <w:t xml:space="preserve"> </w:t>
      </w:r>
      <w:r>
        <w:t xml:space="preserve"> </w:t>
      </w:r>
      <w:r>
        <w:t xml:space="preserve">"Weight" means the weight of undried material as offered for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§§1,3 (NEW). RR 2009, c. 2, §6 (COR).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§762.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§762.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