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Educational Leave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1975, c. 766, §4 (AMD). PL 1975, c. 771, §56 (AMD). PL 1983, c. 812, §21 (AMD). PL 1985, c. 785, §B21 (AMD). PL 1989, c. 483, §A10 (AMD). PL 1989, c. 503, §B15 (AMD). PL 1989, c. 878, §A9 (RPR). PL 1991, c. 376, §14 (AMD). PL 2001, c. 519,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§723. Educational Leave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Educational Leave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§723. EDUCATIONAL LEAVE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