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Land for Maine's Future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§4 (AMD). PL 1999, c. 769, §§1,2 (AMD). PL 2009, c. 178, §§1, 2 (AMD). PL 2021, c. 33, §1 (AMD). PL 2021, c. 135, §3 (AMD). PL 2021, c. 398, Pt. FFFF, §3 (AMD). PL 2021, c. 409, §1 (AMD). PL 2023, c. 284,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§6203. Land for Maine's Future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Land for Maine's Future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 LAND FOR MAINE'S FUTURE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