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Occupational loss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§6 (RPR). PL 1971, c. 318, §3 (AMD). PL 1977, c. 659, §§1,2 (AMD). PL 1979, c. 313 (AMD). PL 1983, c. 496, §§1,2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 Occupational loss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Occupational loss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§193. OCCUPATIONAL LOSS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