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0 (NEW). PL 1985, c. 118 (AMD). PL 1989, c. 251, §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1.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