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370, §21 (AMD). PL 1987, c. 769, §A166 (AMD). PL 2001,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§1052.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