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Policy and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 Policy and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Policy and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§92. POLICY AND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