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1196</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§1196. Railroad company may enter private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§1196. Railroad company may enter private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§1196. RAILROAD COMPANY MAY ENTER PRIVATE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