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§1169. STRANGER ENTERING OR LEAVING MOVING TRAIN; LIABILITY OF CORPORATION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