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§9407. TAX EXEMPTIONS; TAXABLE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