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1. Privacy of broadband Internet access service customer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rivacy of broadband Internet access service customer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301. PRIVACY OF BROADBAND INTERNET ACCESS SERVICE CUSTOMER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