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9102</w:t>
        <w:t xml:space="preserve">.  </w:t>
      </w:r>
      <w:r>
        <w:rPr>
          <w:b/>
        </w:rPr>
        <w:t xml:space="preserve">Adoption of alternative form of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638, §2 (NEW). PL 1997, c. 275, §1 (AMD). MRSA T. 35-A §9106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§9102. Adoption of alternative form of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§9102. Adoption of alternative form of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§9102. ADOPTION OF ALTERNATIVE FORM OF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