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Application for inspection; removal of faulty meter; expense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Application for inspection; removal of faulty meter; expense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§2704. APPLICATION FOR INSPECTION; REMOVAL OF FAULTY METER; EXPENSE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