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2015, c. 445, §§3, 4 (AMD). PL 2023, c. 222,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§1903.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§1903.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