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EMERGENCY USE OF TELEPHONE PARTY LINES</w:t>
      </w:r>
    </w:p>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77. EMERGENCY USE OF TELEPHONE PARTY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EMERGENCY USE OF TELEPHONE PARTY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77. EMERGENCY USE OF TELEPHONE PARTY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