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5470-A</w:t>
        <w:t xml:space="preserve">.  </w:t>
      </w:r>
      <w:r>
        <w:rPr>
          <w:b/>
        </w:rPr>
        <w:t xml:space="preserve">Personal planning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§14 (NEW). PL 2007, c. 356, §20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§5470-A. Personal planning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§5470-A. Personal planning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§5470-A. PERSONAL PLANNING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