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9609</w:t>
        <w:t xml:space="preserve">.  </w:t>
      </w:r>
      <w:r>
        <w:rPr>
          <w:b/>
        </w:rPr>
        <w:t xml:space="preserve">Construction--Article IX</w:t>
      </w:r>
    </w:p>
    <w:p>
      <w:pPr>
        <w:jc w:val="both"/>
        <w:spacing w:before="100" w:after="100"/>
        <w:ind w:start="360"/>
        <w:ind w:firstLine="360"/>
      </w:pPr>
      <w:r>
        <w:rPr/>
      </w:r>
      <w:r>
        <w:rPr/>
      </w:r>
      <w:r>
        <w:t xml:space="preserve">This agreement shall be liberally construed so as to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§9609. Construction--Article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§9609. Construction--Article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§9609. CONSTRUCTION--ARTICLE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