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5-A</w:t>
        <w:t xml:space="preserve">.  </w:t>
      </w:r>
      <w:r>
        <w:rPr>
          <w:b/>
        </w:rPr>
        <w:t xml:space="preserve">Solid waste recycl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7, §1 (NEW). PL 1999, c. 58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5-A. Solid waste recycl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5-A. Solid waste recycl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5-A. SOLID WASTE RECYCL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