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Property subject to custody and control of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§§1,2 (AMD). PL 1987, c. 323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Property subject to custody and control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Property subject to custody and control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§1303. PROPERTY SUBJECT TO CUSTODY AND CONTROL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