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7163</w:t>
        <w:t xml:space="preserve">.  </w:t>
      </w:r>
      <w:r>
        <w:rPr>
          <w:b/>
        </w:rPr>
        <w:t xml:space="preserve">Application of Administrative Procedure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209, §2 (NEW). PL 2013, c. 316, §2 (RP). PL 2013, c. 316,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§7163. Application of Administrative Procedure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§7163. Application of Administrative Procedure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§7163. APPLICATION OF ADMINISTRATIVE PROCEDURE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