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559</w:t>
        <w:t xml:space="preserve">.  </w:t>
      </w:r>
      <w:r>
        <w:rPr>
          <w:b/>
        </w:rPr>
        <w:t xml:space="preserve">Chiropractic radiographer certificate</w:t>
      </w:r>
    </w:p>
    <w:p>
      <w:pPr>
        <w:jc w:val="both"/>
        <w:spacing w:before="100" w:after="0"/>
        <w:ind w:start="360"/>
        <w:ind w:firstLine="360"/>
      </w:pPr>
      <w:r>
        <w:rPr>
          <w:b/>
        </w:rPr>
        <w:t>1</w:t>
        <w:t xml:space="preserve">.  </w:t>
      </w:r>
      <w:r>
        <w:rPr>
          <w:b/>
        </w:rPr>
        <w:t xml:space="preserve">Certificate required.</w:t>
        <w:t xml:space="preserve"> </w:t>
      </w:r>
      <w:r>
        <w:t xml:space="preserve"> </w:t>
      </w:r>
      <w:r>
        <w:t xml:space="preserve">In addition to being licensed under </w:t>
      </w:r>
      <w:r>
        <w:t>section 556</w:t>
      </w:r>
      <w:r>
        <w:t xml:space="preserve">, an individual employed in a chiropractic office whose duties include the production of x-rays and who is not licensed under </w:t>
      </w:r>
      <w:r>
        <w:t>subchapter 3</w:t>
      </w:r>
      <w:r>
        <w:t xml:space="preserve"> must be certified by the board as a chiropractic radiographer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314, §4 (NEW).]</w:t>
      </w:r>
    </w:p>
    <w:p>
      <w:pPr>
        <w:jc w:val="both"/>
        <w:spacing w:before="100" w:after="100"/>
        <w:ind w:start="360"/>
        <w:ind w:firstLine="360"/>
      </w:pPr>
      <w:r>
        <w:rPr>
          <w:b/>
        </w:rPr>
        <w:t>2</w:t>
        <w:t xml:space="preserve">.  </w:t>
      </w:r>
      <w:r>
        <w:rPr>
          <w:b/>
        </w:rPr>
        <w:t xml:space="preserve">Requirements.</w:t>
        <w:t xml:space="preserve"> </w:t>
      </w:r>
      <w:r>
        <w:t xml:space="preserve"> </w:t>
      </w:r>
      <w:r>
        <w:t xml:space="preserve">The requirements for an individual to be certified by the board as a chiropractic radiographer under this section include that the individual:</w:t>
      </w:r>
    </w:p>
    <w:p>
      <w:pPr>
        <w:jc w:val="both"/>
        <w:spacing w:before="100" w:after="0"/>
        <w:ind w:start="720"/>
      </w:pPr>
      <w:r>
        <w:rPr/>
        <w:t>A</w:t>
        <w:t xml:space="preserve">.  </w:t>
      </w:r>
      <w:r>
        <w:rPr/>
      </w:r>
      <w:r>
        <w:t xml:space="preserve">Possesses a valid license under </w:t>
      </w:r>
      <w:r>
        <w:t>section 556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314, §4 (NEW).]</w:t>
      </w:r>
    </w:p>
    <w:p>
      <w:pPr>
        <w:jc w:val="both"/>
        <w:spacing w:before="100" w:after="0"/>
        <w:ind w:start="720"/>
      </w:pPr>
      <w:r>
        <w:rPr/>
        <w:t>B</w:t>
        <w:t xml:space="preserve">.  </w:t>
      </w:r>
      <w:r>
        <w:rPr/>
      </w:r>
      <w:r>
        <w:t xml:space="preserve">Satisfactorily completes a board-approved course in radiologic technology that satisfies the standards of care governing the production of x-rays, including:</w:t>
      </w:r>
    </w:p>
    <w:p>
      <w:pPr>
        <w:jc w:val="both"/>
        <w:spacing w:before="100" w:after="0"/>
        <w:ind w:start="1080"/>
      </w:pPr>
      <w:r>
        <w:rPr/>
        <w:t>(</w:t>
        <w:t>1</w:t>
        <w:t xml:space="preserve">)  </w:t>
      </w:r>
      <w:r>
        <w:rPr/>
      </w:r>
      <w:r>
        <w:t xml:space="preserve">At least 50 hours of instruction; and</w:t>
      </w:r>
    </w:p>
    <w:p>
      <w:pPr>
        <w:jc w:val="both"/>
        <w:spacing w:before="100" w:after="0"/>
        <w:ind w:start="1080"/>
      </w:pPr>
      <w:r>
        <w:rPr/>
        <w:t>(</w:t>
        <w:t>2</w:t>
        <w:t xml:space="preserve">)  </w:t>
      </w:r>
      <w:r>
        <w:rPr/>
      </w:r>
      <w:r>
        <w:t xml:space="preserve">Sufficient instruction in:</w:t>
      </w:r>
    </w:p>
    <w:p>
      <w:pPr>
        <w:jc w:val="both"/>
        <w:spacing w:before="100" w:after="0"/>
        <w:ind w:start="1440"/>
      </w:pPr>
      <w:r>
        <w:rPr/>
        <w:t>(</w:t>
        <w:t>a</w:t>
        <w:t xml:space="preserve">)  </w:t>
      </w:r>
      <w:r>
        <w:rPr/>
      </w:r>
      <w:r>
        <w:t xml:space="preserve">Physics and equipment of radiographic imaging;</w:t>
      </w:r>
    </w:p>
    <w:p>
      <w:pPr>
        <w:jc w:val="both"/>
        <w:spacing w:before="100" w:after="0"/>
        <w:ind w:start="1440"/>
      </w:pPr>
      <w:r>
        <w:rPr/>
        <w:t>(</w:t>
        <w:t>b</w:t>
        <w:t xml:space="preserve">)  </w:t>
      </w:r>
      <w:r>
        <w:rPr/>
      </w:r>
      <w:r>
        <w:t xml:space="preserve">Principles of radiographic exposure;</w:t>
      </w:r>
    </w:p>
    <w:p>
      <w:pPr>
        <w:jc w:val="both"/>
        <w:spacing w:before="100" w:after="0"/>
        <w:ind w:start="1440"/>
      </w:pPr>
      <w:r>
        <w:rPr/>
        <w:t>(</w:t>
        <w:t>c</w:t>
        <w:t xml:space="preserve">)  </w:t>
      </w:r>
      <w:r>
        <w:rPr/>
      </w:r>
      <w:r>
        <w:t xml:space="preserve">Radiographic protection;</w:t>
      </w:r>
    </w:p>
    <w:p>
      <w:pPr>
        <w:jc w:val="both"/>
        <w:spacing w:before="100" w:after="0"/>
        <w:ind w:start="1440"/>
      </w:pPr>
      <w:r>
        <w:rPr/>
        <w:t>(</w:t>
        <w:t>d</w:t>
        <w:t xml:space="preserve">)  </w:t>
      </w:r>
      <w:r>
        <w:rPr/>
      </w:r>
      <w:r>
        <w:t xml:space="preserve">Anatomy and physiology; and</w:t>
      </w:r>
    </w:p>
    <w:p>
      <w:pPr>
        <w:jc w:val="both"/>
        <w:spacing w:before="100" w:after="0"/>
        <w:ind w:start="1440"/>
      </w:pPr>
      <w:r>
        <w:rPr/>
        <w:t>(</w:t>
        <w:t>e</w:t>
        <w:t xml:space="preserve">)  </w:t>
      </w:r>
      <w:r>
        <w:rPr/>
      </w:r>
      <w:r>
        <w:t xml:space="preserve">Radiographic positioning and procedure;</w:t>
      </w:r>
      <w:r>
        <w:t xml:space="preserve">  </w:t>
      </w:r>
      <w:r xmlns:wp="http://schemas.openxmlformats.org/drawingml/2010/wordprocessingDrawing" xmlns:w15="http://schemas.microsoft.com/office/word/2012/wordml">
        <w:rPr>
          <w:rFonts w:ascii="Arial" w:hAnsi="Arial" w:cs="Arial"/>
          <w:sz w:val="22"/>
          <w:szCs w:val="22"/>
        </w:rPr>
        <w:t xml:space="preserve">[PL 2025, c. 314, §4 (NEW).]</w:t>
      </w:r>
    </w:p>
    <w:p>
      <w:pPr>
        <w:jc w:val="both"/>
        <w:spacing w:before="100" w:after="0"/>
        <w:ind w:start="720"/>
      </w:pPr>
      <w:r>
        <w:rPr/>
        <w:t>C</w:t>
        <w:t xml:space="preserve">.  </w:t>
      </w:r>
      <w:r>
        <w:rPr/>
      </w:r>
      <w:r>
        <w:t xml:space="preserve">Passes a proficiency examination in radiologic technology developed and administered by or under the authority of the board; and</w:t>
      </w:r>
      <w:r>
        <w:t xml:space="preserve">  </w:t>
      </w:r>
      <w:r xmlns:wp="http://schemas.openxmlformats.org/drawingml/2010/wordprocessingDrawing" xmlns:w15="http://schemas.microsoft.com/office/word/2012/wordml">
        <w:rPr>
          <w:rFonts w:ascii="Arial" w:hAnsi="Arial" w:cs="Arial"/>
          <w:sz w:val="22"/>
          <w:szCs w:val="22"/>
        </w:rPr>
        <w:t xml:space="preserve">[PL 2025, c. 314, §4 (NEW).]</w:t>
      </w:r>
    </w:p>
    <w:p>
      <w:pPr>
        <w:jc w:val="both"/>
        <w:spacing w:before="100" w:after="0"/>
        <w:ind w:start="720"/>
      </w:pPr>
      <w:r>
        <w:rPr/>
        <w:t>D</w:t>
        <w:t xml:space="preserve">.  </w:t>
      </w:r>
      <w:r>
        <w:rPr/>
      </w:r>
      <w:r>
        <w:t xml:space="preserve">Pays a fee not to exceed $100 under </w:t>
      </w:r>
      <w:r>
        <w:t>section 558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314, §4 (NEW).]</w:t>
      </w:r>
    </w:p>
    <w:p>
      <w:pPr>
        <w:jc w:val="both"/>
        <w:spacing w:before="100" w:after="0"/>
        <w:ind w:start="360"/>
      </w:pPr>
      <w:r>
        <w:rPr/>
      </w:r>
      <w:r>
        <w:rPr/>
      </w:r>
      <w:r>
        <w:t xml:space="preserve">A person registered as active with the American Chiropractic Registry of Radiologic Technologists or a successor organization meets the requirements of </w:t>
      </w:r>
      <w:r>
        <w:t>paragraphs B</w:t>
      </w:r>
      <w:r>
        <w:t xml:space="preserve"> and </w:t>
      </w:r>
      <w:r>
        <w:t>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314, §4 (NEW).]</w:t>
      </w:r>
    </w:p>
    <w:p>
      <w:pPr>
        <w:jc w:val="both"/>
        <w:spacing w:before="100" w:after="100"/>
        <w:ind w:start="360"/>
        <w:ind w:firstLine="360"/>
      </w:pPr>
      <w:r>
        <w:rPr>
          <w:b/>
        </w:rPr>
        <w:t>3</w:t>
        <w:t xml:space="preserve">.  </w:t>
      </w:r>
      <w:r>
        <w:rPr>
          <w:b/>
        </w:rPr>
        <w:t xml:space="preserve">Renewal.</w:t>
        <w:t xml:space="preserve"> </w:t>
      </w:r>
      <w:r>
        <w:t xml:space="preserve"> </w:t>
      </w:r>
      <w:r>
        <w:t xml:space="preserve">A certificate issued under this section expires at the end of the calendar year in which it is issued.  A certificate holder may renew the holder's certificate upon:</w:t>
      </w:r>
    </w:p>
    <w:p>
      <w:pPr>
        <w:jc w:val="both"/>
        <w:spacing w:before="100" w:after="0"/>
        <w:ind w:start="720"/>
      </w:pPr>
      <w:r>
        <w:rPr/>
        <w:t>A</w:t>
        <w:t xml:space="preserve">.  </w:t>
      </w:r>
      <w:r>
        <w:rPr/>
      </w:r>
      <w:r>
        <w:t xml:space="preserve">Completion and submission of a renewal application form approved by the board;</w:t>
      </w:r>
      <w:r>
        <w:t xml:space="preserve">  </w:t>
      </w:r>
      <w:r xmlns:wp="http://schemas.openxmlformats.org/drawingml/2010/wordprocessingDrawing" xmlns:w15="http://schemas.microsoft.com/office/word/2012/wordml">
        <w:rPr>
          <w:rFonts w:ascii="Arial" w:hAnsi="Arial" w:cs="Arial"/>
          <w:sz w:val="22"/>
          <w:szCs w:val="22"/>
        </w:rPr>
        <w:t xml:space="preserve">[PL 2025, c. 314, §4 (NEW).]</w:t>
      </w:r>
    </w:p>
    <w:p>
      <w:pPr>
        <w:jc w:val="both"/>
        <w:spacing w:before="100" w:after="0"/>
        <w:ind w:start="720"/>
      </w:pPr>
      <w:r>
        <w:rPr/>
        <w:t>B</w:t>
        <w:t xml:space="preserve">.  </w:t>
      </w:r>
      <w:r>
        <w:rPr/>
      </w:r>
      <w:r>
        <w:t xml:space="preserve">Completion of board-approved continuing radiologic technology education during the year; and</w:t>
      </w:r>
      <w:r>
        <w:t xml:space="preserve">  </w:t>
      </w:r>
      <w:r xmlns:wp="http://schemas.openxmlformats.org/drawingml/2010/wordprocessingDrawing" xmlns:w15="http://schemas.microsoft.com/office/word/2012/wordml">
        <w:rPr>
          <w:rFonts w:ascii="Arial" w:hAnsi="Arial" w:cs="Arial"/>
          <w:sz w:val="22"/>
          <w:szCs w:val="22"/>
        </w:rPr>
        <w:t xml:space="preserve">[PL 2025, c. 314, §4 (NEW).]</w:t>
      </w:r>
    </w:p>
    <w:p>
      <w:pPr>
        <w:jc w:val="both"/>
        <w:spacing w:before="100" w:after="0"/>
        <w:ind w:start="720"/>
      </w:pPr>
      <w:r>
        <w:rPr/>
        <w:t>C</w:t>
        <w:t xml:space="preserve">.  </w:t>
      </w:r>
      <w:r>
        <w:rPr/>
      </w:r>
      <w:r>
        <w:t xml:space="preserve">Payment of a fee not to exceed $100 under </w:t>
      </w:r>
      <w:r>
        <w:t>section 558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314, §4 (NEW).]</w:t>
      </w:r>
    </w:p>
    <w:p>
      <w:pPr>
        <w:jc w:val="both"/>
        <w:spacing w:before="100" w:after="0"/>
        <w:ind w:start="360"/>
      </w:pPr>
      <w:r>
        <w:rPr/>
      </w:r>
      <w:r>
        <w:rPr/>
      </w:r>
      <w:r>
        <w:t xml:space="preserve">A certificate may be renewed under this section within 24 months of expiration if the certificate holder completes the requirements of </w:t>
      </w:r>
      <w:r>
        <w:t>paragraph B</w:t>
      </w:r>
      <w:r>
        <w:t xml:space="preserve"> for or attributed to each calendar year that the certificate was expired and pays the fee required pursuant to </w:t>
      </w:r>
      <w:r>
        <w:t>paragraph C</w:t>
      </w:r>
      <w:r>
        <w:t xml:space="preserve">.  If a certificate has been expired for more than 24 months, the certificate may be renewed if the certificate holder completes the requirements of </w:t>
      </w:r>
      <w:r>
        <w:t>paragraph A</w:t>
      </w:r>
      <w:r>
        <w:t xml:space="preserve"> and </w:t>
      </w:r>
      <w:r>
        <w:t>subsection 2, paragraph C</w:t>
      </w:r>
      <w:r>
        <w:t xml:space="preserve"> and pays the fee required pursuant to </w:t>
      </w:r>
      <w:r>
        <w:t>paragraph 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314, §4 (NEW).]</w:t>
      </w:r>
    </w:p>
    <w:p>
      <w:pPr>
        <w:jc w:val="both"/>
        <w:spacing w:before="100" w:after="0"/>
        <w:ind w:start="360"/>
        <w:ind w:firstLine="360"/>
      </w:pPr>
      <w:r>
        <w:rPr>
          <w:b/>
        </w:rPr>
        <w:t>4</w:t>
        <w:t xml:space="preserve">.  </w:t>
      </w:r>
      <w:r>
        <w:rPr>
          <w:b/>
        </w:rPr>
        <w:t xml:space="preserve">Display of certificate.</w:t>
        <w:t xml:space="preserve"> </w:t>
      </w:r>
      <w:r>
        <w:t xml:space="preserve"> </w:t>
      </w:r>
      <w:r>
        <w:t xml:space="preserve">A certificate issued under this section must be displayed in the area of a chiropractic office where x-ray production is performed by the certificate holder and in a manner that is viewable by a patient.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314, §4 (NEW).]</w:t>
      </w:r>
    </w:p>
    <w:p>
      <w:pPr>
        <w:jc w:val="both"/>
        <w:spacing w:before="100" w:after="0"/>
        <w:ind w:start="360"/>
        <w:ind w:firstLine="360"/>
      </w:pPr>
      <w:r>
        <w:rPr>
          <w:b/>
        </w:rPr>
        <w:t>5</w:t>
        <w:t xml:space="preserve">.  </w:t>
      </w:r>
      <w:r>
        <w:rPr>
          <w:b/>
        </w:rPr>
        <w:t xml:space="preserve">Violation.</w:t>
        <w:t xml:space="preserve"> </w:t>
      </w:r>
      <w:r>
        <w:t xml:space="preserve"> </w:t>
      </w:r>
      <w:r>
        <w:t xml:space="preserve">An individual who violates this section, including an individual licensed under </w:t>
      </w:r>
      <w:r>
        <w:t>subchapter 3</w:t>
      </w:r>
      <w:r>
        <w:t xml:space="preserve"> who allows a violation of this section to occur, is subject to disciplinary sanctions under </w:t>
      </w:r>
      <w:r>
        <w:t>section 503‑B,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314, §4 (NEW).]</w:t>
      </w:r>
    </w:p>
    <w:p>
      <w:pPr>
        <w:jc w:val="both"/>
        <w:spacing w:before="100" w:after="0"/>
        <w:ind w:start="360"/>
        <w:ind w:firstLine="360"/>
      </w:pPr>
      <w:r>
        <w:rPr>
          <w:b/>
        </w:rPr>
        <w:t>6</w:t>
        <w:t xml:space="preserve">.  </w:t>
      </w:r>
      <w:r>
        <w:rPr>
          <w:b/>
        </w:rPr>
        <w:t xml:space="preserve">Rules.</w:t>
        <w:t xml:space="preserve"> </w:t>
      </w:r>
      <w:r>
        <w:t xml:space="preserve"> </w:t>
      </w:r>
      <w:r>
        <w:t xml:space="preserve">The board shall adopt rules to carry out the purposes of this section, including the provision of continuing radiologic technology education for the purposes of </w:t>
      </w:r>
      <w:r>
        <w:t>subsection 3, paragraph B</w:t>
      </w:r>
      <w:r>
        <w:t xml:space="preserv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314,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§559. Chiropractic radiographer certificate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§559. Chiropractic radiographer certificate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§559. CHIROPRACTIC RADIOGRAPHER CERTIFICATE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