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Use of pharmacist's nam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03. Use of pharmacist's name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Use of pharmacist's name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3. USE OF PHARMACIST'S NAME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