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§10309. ANNUAL REPORT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