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§2 (NEW). PL 1977, c. 650, §3 (AMD). PL 1985, c. 506, §A60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§853.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§853.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