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Discount state liquor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1991, c. 780, §Y129 (AMD). PL 1997, c. 755, §1 (AMD). PL 2001, c. 358, §V1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§403. Discount state liquor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Discount state liquor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§403. DISCOUNT STATE LIQUOR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