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979-Q</w:t>
        <w:t xml:space="preserve">.  </w:t>
      </w:r>
      <w:r>
        <w:rPr>
          <w:b/>
        </w:rPr>
        <w:t xml:space="preserve">Separation of roles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§B119 (NEW). PL 1987, c. 673, §2 (AMD). PL 2007, c. 240, Pt. HH,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§979-Q. Separation of roles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§979-Q. Separation of roles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§979-Q. SEPARATION OF ROLES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