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701-A</w:t>
        <w:t xml:space="preserve">.  </w:t>
      </w:r>
      <w:r>
        <w:rPr>
          <w:b/>
        </w:rPr>
        <w:t xml:space="preserve">Application of subchapter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 §1 (NEW). PL 2017, c. 219,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§701-A. Application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§701-A. Application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§701-A. APPLICATION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