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 §1 (RPR). 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