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Department; commissioner</w:t>
      </w:r>
    </w:p>
    <w:p>
      <w:pPr>
        <w:jc w:val="both"/>
        <w:spacing w:before="100" w:after="100"/>
        <w:ind w:start="360"/>
        <w:ind w:firstLine="360"/>
      </w:pPr>
      <w:r>
        <w:rPr/>
      </w:r>
      <w:r>
        <w:rPr/>
      </w:r>
      <w:r>
        <w:t xml:space="preserve">There is created and established the Department of Public Safety to coordinate and efficiently manage the law enforcement and public safety responsibilities of the State, to consist of the Commissioner of Public Safety, in this chapter called "commissioner," who is appointed by the Governor, subject to review by the joint standing committee of the Legislature having jurisdiction over criminal justice matters and to confirmation by the Legislature, to serve at the pleasure of the Governor, and the following:  the Bureau of State Police, the Office of the State Fire Marshal, the Maine Criminal Justice Academy, the Bureau of Highway Safety, the Maine Drug Enforcement Agency, Maine Emergency Medical Services, the Bureau of Capitol Police, the Bureau of Consolidated Emergency Communications and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[RR 2011, c. 2,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496, §§1,3 (NEW). PL 1971, c. 592, §14 (AMD). PL 1973, c. 136, §4 (AMD). PL 1973, c. 788, §113 (RPR). PL 1975, c. 579, §10 (AMD). PL 1975, c. 771, §268 (AMD). PL 1977, c. 78, §162 (AMD). PL 1981, c. 98, §3 (AMD). PL 1987, c. 251, §2 (AMD). PL 1987, c. 411, §1 (AMD). PL 1987, c. 769, §A103 (RPR). PL 1989, c. 648, §2 (AMD). PL 1991, c. 837, §B6 (AMD). PL 1991, c. 841, §4 (AMD). PL 1993, c. 349, §54 (RPR). PL 1997, c. 657, §2 (AMD). PL 1999, c. 668, §114 (AMD). PL 2003, c. 451, §T4 (AMD). PL 2009, c. 317, Pt. E, §3 (AMD). PL 2011, c. 633, §13 (AMD). RR 2011, c. 2,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Department;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Department;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§2901. DEPARTMENT;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