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Maine Communications System Policy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2007, c. 209, §§3-5 (AMD). PL 2009, c. 617, §§1-4 (AMD). PL 2013, c. 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Maine Communications System Policy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Maine Communications System Policy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§1531. MAINE COMMUNICATIONS SYSTEM POLICY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