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Enforcement of commissioner'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 Enforcement of commissioner's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Enforcement of commissioner's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15. ENFORCEMENT OF COMMISSIONER'S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