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Effective date</w:t>
      </w:r>
    </w:p>
    <w:p>
      <w:pPr>
        <w:jc w:val="both"/>
        <w:spacing w:before="100" w:after="100"/>
        <w:ind w:start="360"/>
        <w:ind w:firstLine="360"/>
      </w:pPr>
      <w:r>
        <w:rPr/>
      </w:r>
      <w:r>
        <w:rPr/>
      </w:r>
      <w:r>
        <w:t xml:space="preserve">This chapter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§3161.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