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1979, c. 725, §1 (AMD). PL 1981, c. 196, §1 (AMD). PL 1981, c. 260, §2 (AMD). PL 1985, c. 770,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