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Notice to State of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§4455. Notice to State of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Notice to State of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§4455. NOTICE TO STATE OF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