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4750</w:t>
        <w:t xml:space="preserve">.  </w:t>
      </w:r>
      <w:r>
        <w:rPr>
          <w:b/>
        </w:rPr>
        <w:t xml:space="preserve">Authorization of payment of state allocation; appeals; limitation of 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1977, c. 690, §§14-C (AMD). PL 1979, c. 220, §2 (AMD). PL 1979, c. 670, §24 (AMD). PL 1981, c. 223, §2 (AMD).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§4750. Authorization of payment of state allocation; appeals; limitation of 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§4750. Authorization of payment of state allocation; appeals; limitation of use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§4750. AUTHORIZATION OF PAYMENT OF STATE ALLOCATION; APPEALS; LIMITATION OF 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