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2356-D</w:t>
        <w:t xml:space="preserve">.  </w:t>
      </w:r>
      <w:r>
        <w:rPr>
          <w:b/>
        </w:rPr>
        <w:t xml:space="preserve">Tuition charges paid by an administrative unit credited on foundation program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1967, c. 425, §§11-A (AMD). PL 1971, c. 530, §28 (AMD). PL 1973, c. 571,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§2356-D. Tuition charges paid by an administrative unit credited on foundation program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§2356-D. Tuition charges paid by an administrative unit credited on foundation program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§2356-D. TUITION CHARGES PAID BY AN ADMINISTRATIVE UNIT CREDITED ON FOUNDATION PROGRAM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