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3630</w:t>
        <w:t xml:space="preserve">.  </w:t>
      </w:r>
      <w:r>
        <w:rPr>
          <w:b/>
        </w:rPr>
        <w:t xml:space="preserve">Clerk</w:t>
      </w:r>
    </w:p>
    <w:p>
      <w:pPr>
        <w:jc w:val="both"/>
        <w:spacing w:before="100" w:after="100"/>
        <w:ind w:start="360"/>
        <w:ind w:firstLine="360"/>
      </w:pPr>
      <w:r>
        <w:rPr/>
      </w:r>
      <w:r>
        <w:rPr/>
      </w:r>
      <w:r>
        <w:t xml:space="preserve">The clerk shall keep a true record of all proceedings at each district meeting, shall certify its records, shall make an attested copy of any records of the district for any person upon request and tender of reasonable fees therefor, if so appointed, shall serve as secretary of the board of school directors, and shall perform such other duties as may be required by custom or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§3630.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§3630.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§3630.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