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3061</w:t>
        <w:t xml:space="preserve">.  </w:t>
      </w:r>
      <w:r>
        <w:rPr>
          <w:b/>
        </w:rPr>
        <w:t xml:space="preserve">Publicly Supported Private Secondary School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342, §2 (NEW). PL 2011, c. 344,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§3061. Publicly Supported Private Secondary School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§3061. Publicly Supported Private Secondary School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§3061. PUBLICLY SUPPORTED PRIVATE SECONDARY SCHOOL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