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§20114. Financing of the interstate commission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§20114. Financing of the interstate commission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§20114. FINANCING OF THE INTERSTATE COMMISSION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