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15657</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§D5 (AMD). PL 1999, c. 401, §GG9 (AMD).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§15657. Weighted relative property fiscal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§15657. Weighted relative property fiscal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§15657. WEIGHTED RELATIVE PROPERTY FISCAL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