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1408</w:t>
        <w:t xml:space="preserve">.  </w:t>
      </w:r>
      <w:r>
        <w:rPr>
          <w:b/>
        </w:rPr>
        <w:t xml:space="preserve">State board review of commissioner's 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§A65 (NEW). PL 2007, c. 240, Pt. XXXX,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§1408. State board review of commissioner's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§1408. State board review of commissioner's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§1408. STATE BOARD REVIEW OF COMMISSIONER'S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