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12617</w:t>
        <w:t xml:space="preserve">.  </w:t>
      </w:r>
      <w:r>
        <w:rPr>
          <w:b/>
        </w:rPr>
        <w:t xml:space="preserve">Assets used; investing in bonds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527, §2 (NEW). PL 1989, c. 698, §60 (AMD). PL 1991, c. 603,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§12617. Assets used; investing in bonds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§12617. Assets used; investing in bonds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§12617. ASSETS USED; INVESTING IN BONDS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