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7725</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843, §3 (NEW). PL 1993, c. 625, §3 (AMD). PL 1995, c. 560, §K82 (AMD). PL 1995, c. 560, §K83 (AFF). PL 1997, c. 534, §§5,6 (AMD). PL 1999, c. 296, §§1,2 (AMD). PL 1999, c. 668, §84 (AMD). PL 2001, c. 471, §C3 (AMD). PL 2001, c. 471, §C10 (AFF). PL 2003, c. 676, §3 (AMD). PL 2005, c. 662, §A37 (RP). PL 2005, c. 662, §A44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§7725.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§7725.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§7725.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