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112. PUBLIC CHARTER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