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INCOME WITHHOLDING</w:t>
      </w:r>
    </w:p>
    <w:p>
      <w:pPr>
        <w:jc w:val="both"/>
        <w:spacing w:before="100" w:after="100"/>
        <w:ind w:start="1080" w:hanging="720"/>
      </w:pPr>
      <w:r>
        <w:rPr>
          <w:b/>
        </w:rPr>
        <w:t>§</w:t>
        <w:t>780</w:t>
        <w:t xml:space="preserve">.  </w:t>
      </w:r>
      <w:r>
        <w:rPr>
          <w:b/>
        </w:rPr>
        <w:t xml:space="preserve">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780-A</w:t>
        <w:t xml:space="preserve">.  </w:t>
      </w:r>
      <w:r>
        <w:rPr>
          <w:b/>
        </w:rPr>
        <w:t xml:space="preserve">Provisions of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419, §27 (AMD). PL 1995, c. 694, §B1 (RP). PL 1995, c. 694, §E2 (AFF). </w:t>
      </w:r>
    </w:p>
    <w:p>
      <w:pPr>
        <w:jc w:val="both"/>
        <w:spacing w:before="100" w:after="100"/>
        <w:ind w:start="1080" w:hanging="720"/>
      </w:pPr>
      <w:r>
        <w:rPr>
          <w:b/>
        </w:rPr>
        <w:t>§</w:t>
        <w:t>780-B</w:t>
        <w:t xml:space="preserve">.  </w:t>
      </w:r>
      <w:r>
        <w:rPr>
          <w:b/>
        </w:rPr>
        <w:t xml:space="preserve">Administering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780-C</w:t>
        <w:t xml:space="preserve">.  </w:t>
      </w:r>
      <w:r>
        <w:rPr>
          <w:b/>
        </w:rPr>
        <w:t xml:space="preserve">Payor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780-E</w:t>
        <w:t xml:space="preserve">.  </w:t>
      </w:r>
      <w:r>
        <w:rPr>
          <w:b/>
        </w:rPr>
        <w:t xml:space="preserve">Past-due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780-G</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780-H</w:t>
        <w:t xml:space="preserve">.  </w:t>
      </w:r>
      <w:r>
        <w:rPr>
          <w:b/>
        </w:rPr>
        <w:t xml:space="preserve">Duration of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780-I</w:t>
        <w:t xml:space="preserve">.  </w:t>
      </w:r>
      <w:r>
        <w:rPr>
          <w:b/>
        </w:rPr>
        <w:t xml:space="preserve">Priority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780-J</w:t>
        <w:t xml:space="preserve">.  </w:t>
      </w:r>
      <w:r>
        <w:rPr>
          <w:b/>
        </w:rPr>
        <w:t xml:space="preserve">Notice of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780-K</w:t>
        <w:t xml:space="preserve">.  </w:t>
      </w:r>
      <w:r>
        <w:rPr>
          <w:b/>
        </w:rPr>
        <w:t xml:space="preserve">Payor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780-L</w:t>
        <w:t xml:space="preserve">.  </w:t>
      </w:r>
      <w:r>
        <w:rPr>
          <w:b/>
        </w:rPr>
        <w:t xml:space="preserve">Payor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780-M</w:t>
        <w:t xml:space="preserve">.  </w:t>
      </w:r>
      <w:r>
        <w:rPr>
          <w:b/>
        </w:rPr>
        <w:t xml:space="preserve">Attested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780-N</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780-O</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780-P</w:t>
        <w:t xml:space="preserve">.  </w:t>
      </w:r>
      <w:r>
        <w:rPr>
          <w:b/>
        </w:rPr>
        <w:t xml:space="preserve">Payor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jc w:val="both"/>
        <w:spacing w:before="100" w:after="100"/>
        <w:ind w:start="1080" w:hanging="720"/>
      </w:pPr>
      <w:r>
        <w:rPr>
          <w:b/>
        </w:rPr>
        <w:t>§</w:t>
        <w:t>780-R</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14-B.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