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REGISTERS OF PROBATE</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Election; bond;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 (AMD). PL 1977, c. 67, §1 (AMD). PL 1979, c. 540, §24-C (RP). </w:t>
      </w:r>
    </w:p>
    <w:p>
      <w:pPr>
        <w:jc w:val="both"/>
        <w:spacing w:before="100" w:after="100"/>
        <w:ind w:start="1080" w:hanging="720"/>
      </w:pPr>
      <w:r>
        <w:rPr>
          <w:b/>
        </w:rPr>
        <w:t>§</w:t>
        <w:t>252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254</w:t>
        <w:t xml:space="preserve">.  </w:t>
      </w:r>
      <w:r>
        <w:rPr>
          <w:b/>
        </w:rPr>
        <w:t xml:space="preserve">Certification of will involving devise or sale of real estate to register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§§2, 9 (AMD). PL 1979, c. 540, §24-C (RP). </w:t>
      </w:r>
    </w:p>
    <w:p>
      <w:pPr>
        <w:jc w:val="both"/>
        <w:spacing w:before="100" w:after="100"/>
        <w:ind w:start="1080" w:hanging="720"/>
      </w:pPr>
      <w:r>
        <w:rPr>
          <w:b/>
        </w:rPr>
        <w:t>§</w:t>
        <w:t>256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§2 (AMD). PL 1979, c. 540, §24-C (RP). </w:t>
      </w:r>
    </w:p>
    <w:p>
      <w:pPr>
        <w:jc w:val="both"/>
        <w:spacing w:before="100" w:after="100"/>
        <w:ind w:start="1080" w:hanging="720"/>
      </w:pPr>
      <w:r>
        <w:rPr>
          <w:b/>
        </w:rPr>
        <w:t>§</w:t>
        <w:t>257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260</w:t>
        <w:t xml:space="preserve">.  </w:t>
      </w:r>
      <w:r>
        <w:rPr>
          <w:b/>
        </w:rPr>
        <w:t xml:space="preserve">Register not to counsel or draft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331 (NEW). PL 1979, c. 540, §24-C (RP). </w:t>
      </w:r>
    </w:p>
    <w:p>
      <w:pPr>
        <w:jc w:val="both"/>
        <w:spacing w:before="100" w:after="100"/>
        <w:ind w:start="1080" w:hanging="720"/>
      </w:pPr>
      <w:r>
        <w:rPr>
          <w:b/>
        </w:rPr>
        <w:t>§</w:t>
        <w:t>262</w:t>
        <w:t xml:space="preserve">.  </w:t>
      </w:r>
      <w:r>
        <w:rPr>
          <w:b/>
        </w:rPr>
        <w:t xml:space="preserve">Androscoggin County register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REGISTERS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REGISTERS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7. REGISTERS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