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Ownership as between parties, and others; protection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§6-102. Ownership as between parties, and others; protection of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Ownership as between parties, and others; protection of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§6-102. OWNERSHIP AS BETWEEN PARTIES, AND OTHERS; PROTECTION OF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