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§1-601. COSTS IN CONTESTED CASES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