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Deputy register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394, §1 (AMD). PL 1987, c. 737, §§C34,C106 (AMD). PL 1989, c. 6 (AMD). PL 1989, c. 9, §2 (AMD). PL 1989, c. 104, §§C8,C10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§1-506. Deputy register of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Deputy register of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§1-506. DEPUTY REGISTER OF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